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807" w:firstLineChars="500"/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高级电子肩关节腔内注射模型</w:t>
      </w:r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参数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1、解剖结构标准，具有肩胛骨、锁骨、肱骨、三角肌、肱二头肌及肩关节重要的韧带，用于训练肩关节穿刺定位的触诊技术。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2、学习穿刺注射时病人的标准体位。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3、可从6个不同的部位进行穿刺注射。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· 肩关节腔（前方入路）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· 肩关节腔（后方入路）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· 肩峰下滑囊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· 肩锁关节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 xml:space="preserve">· 肱二头肌长头的肌腱腱鞘 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· 肩钾上神经阻滞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4、智能评判系统：每个部位穿刺正确时，在控制盒上会有相应绿灯提示。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5、皮肤表面可用肥皂水清洁，皮肤可更换。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标准针灸穴位模型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参数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适用于中医教学、针灸和推拿等教学，模型标明了14条经络线，身体一侧显示360个经络穴位和48个经络外穴位以及骨度线，即用“寸”来方便地测量针灸点之间的距离；另一侧是皮下组织，显示神经系统分布、动静脉、血管和肌肉构造，还标明了在主要经络线上没有标明的手足部的经外穴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尺寸：高170cm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1446" w:firstLineChars="400"/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高级电子膝关节腔内注射模型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参数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1、采用进口高分子材料，皮肤和肌肉分层清楚，具有完整的膝关节解剖结构，体表标志明显。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2、可反复进行穿刺，标准的穿刺体位，易于针刺并有逼真的进针感。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3、可一个单向阀向滑囊内反复注入液体，模拟滑囊液。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4、滑囊自动封口。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5、智能评判系统：每个部位穿刺正确时，在控制盒上会有相应绿灯提示。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6、皮肤表面可用肥皂水清洁，皮肤可更换。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2891" w:firstLineChars="800"/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针刺训练模型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参数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1、轻便、精巧、耐用，仿真性好，方便携带，易于操作；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2、皮肤的质感非常逼真，反复针刺，针孔不明显；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3、触摸皮肤及皮下组织的感觉和真人相似；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4、皮肤韧性强，有精确的解剖分层，进针的真实感强；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5、可体会到进针得气时的针下沉紧感。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3253" w:firstLineChars="900"/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6"/>
          <w:szCs w:val="36"/>
        </w:rPr>
        <w:t>按摩床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参数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1、规格型号：长：1900mm  宽：650mm  高：720mm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2、床框采用30*50优质冷轧钢管制成，经酸洗、磷化静电喷塑后厚度为1.1mm</w:t>
      </w:r>
    </w:p>
    <w:p>
      <w:pPr>
        <w:spacing w:line="400" w:lineRule="exact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3、床面由人造皮革加海绵，木工板组成，床面板下有30*50的胎条，床面尾部有孔，孔径为160mm</w:t>
      </w:r>
    </w:p>
    <w:p>
      <w:pPr>
        <w:numPr>
          <w:ilvl w:val="0"/>
          <w:numId w:val="0"/>
        </w:num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4、床脚采用30*15优质冷轧钢管制成，经多次处理静电喷塑后厚度为1.2mm</w:t>
      </w:r>
    </w:p>
    <w:sectPr>
      <w:pgSz w:w="11900" w:h="16839"/>
      <w:pgMar w:top="1270" w:right="1503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4DC4690"/>
    <w:rsid w:val="0E043E66"/>
    <w:rsid w:val="10A06376"/>
    <w:rsid w:val="143702CC"/>
    <w:rsid w:val="1EBF42E4"/>
    <w:rsid w:val="2F3B00DC"/>
    <w:rsid w:val="33101476"/>
    <w:rsid w:val="3CEB7AB5"/>
    <w:rsid w:val="45475482"/>
    <w:rsid w:val="4A0D5D1E"/>
    <w:rsid w:val="57E01E21"/>
    <w:rsid w:val="5D0B55D9"/>
    <w:rsid w:val="63A41B02"/>
    <w:rsid w:val="694F7E56"/>
    <w:rsid w:val="6E1D5ED9"/>
    <w:rsid w:val="74EB4D2A"/>
    <w:rsid w:val="757F4231"/>
    <w:rsid w:val="7A4D6888"/>
    <w:rsid w:val="7D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autoRedefine/>
    <w:qFormat/>
    <w:uiPriority w:val="0"/>
    <w:pPr>
      <w:widowControl/>
      <w:jc w:val="center"/>
    </w:pPr>
    <w:rPr>
      <w:rFonts w:ascii="Tahoma" w:hAnsi="Tahoma"/>
      <w:b/>
      <w:kern w:val="0"/>
      <w:sz w:val="24"/>
      <w:szCs w:val="20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2023-12-23T10:00:00Z</dcterms:created>
  <dc:creator>Administrator</dc:creator>
  <cp:lastModifiedBy>Joker</cp:lastModifiedBy>
  <dcterms:modified xsi:type="dcterms:W3CDTF">2024-04-02T01:03:54Z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25CCC758D92F4F6EB896244BD04D4588_12</vt:lpwstr>
  </property>
</Properties>
</file>