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FF6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ascii="黑体" w:hAnsi="宋体" w:eastAsia="黑体" w:cs="黑体"/>
          <w:i w:val="0"/>
          <w:iCs w:val="0"/>
          <w:caps w:val="0"/>
          <w:color w:val="333333"/>
          <w:spacing w:val="15"/>
          <w:kern w:val="0"/>
          <w:sz w:val="44"/>
          <w:szCs w:val="44"/>
          <w:shd w:val="clear" w:fill="FFFFFF"/>
          <w:lang w:val="en-US" w:eastAsia="zh-CN" w:bidi="ar"/>
        </w:rPr>
        <w:t>附件</w:t>
      </w:r>
      <w:r>
        <w:rPr>
          <w:rFonts w:hint="eastAsia" w:ascii="黑体" w:hAnsi="宋体" w:eastAsia="黑体" w:cs="黑体"/>
          <w:i w:val="0"/>
          <w:iCs w:val="0"/>
          <w:caps w:val="0"/>
          <w:color w:val="333333"/>
          <w:spacing w:val="15"/>
          <w:kern w:val="0"/>
          <w:sz w:val="44"/>
          <w:szCs w:val="44"/>
          <w:shd w:val="clear" w:fill="FFFFFF"/>
          <w:lang w:val="en-US" w:eastAsia="zh-CN" w:bidi="ar"/>
        </w:rPr>
        <w:t>1</w:t>
      </w:r>
      <w:r>
        <w:rPr>
          <w:rFonts w:ascii="黑体" w:hAnsi="宋体" w:eastAsia="黑体" w:cs="黑体"/>
          <w:i w:val="0"/>
          <w:iCs w:val="0"/>
          <w:caps w:val="0"/>
          <w:color w:val="333333"/>
          <w:spacing w:val="15"/>
          <w:kern w:val="0"/>
          <w:sz w:val="44"/>
          <w:szCs w:val="44"/>
          <w:shd w:val="clear" w:fill="FFFFFF"/>
          <w:lang w:val="en-US" w:eastAsia="zh-CN" w:bidi="ar"/>
        </w:rPr>
        <w:t>：</w:t>
      </w:r>
    </w:p>
    <w:p w14:paraId="35622A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15"/>
          <w:sz w:val="21"/>
          <w:szCs w:val="21"/>
        </w:rPr>
      </w:pPr>
      <w:r>
        <w:rPr>
          <w:rFonts w:hint="eastAsia" w:ascii="黑体" w:hAnsi="宋体" w:eastAsia="黑体" w:cs="黑体"/>
          <w:i w:val="0"/>
          <w:iCs w:val="0"/>
          <w:caps w:val="0"/>
          <w:color w:val="333333"/>
          <w:spacing w:val="15"/>
          <w:kern w:val="0"/>
          <w:sz w:val="44"/>
          <w:szCs w:val="44"/>
          <w:shd w:val="clear" w:fill="FFFFFF"/>
          <w:lang w:val="en-US" w:eastAsia="zh-CN" w:bidi="ar"/>
        </w:rPr>
        <w:t>承诺函</w:t>
      </w:r>
    </w:p>
    <w:p w14:paraId="6A2C77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眉山市彭山区中医医院：</w:t>
      </w:r>
    </w:p>
    <w:p w14:paraId="664942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我单位作为本次采购项目的投标人，根据采购文件要求，现郑重承诺如下：</w:t>
      </w:r>
    </w:p>
    <w:p w14:paraId="0B7D7A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一、具备参加本项目规定的以下条件：</w:t>
      </w:r>
    </w:p>
    <w:p w14:paraId="355D45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（一）具有独立承担民事责任的能力（提供客观证明材料）；</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（二）具有良好的商业信誉和健全的财务会计制度；</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（三）具有履行合同所必需的设备和专业技术能力；</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（四）有依法缴纳税收和社会保障资金的良好记录；</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（五）参加采购活动前三年内，在经营活动中没有重大违法记录；</w:t>
      </w:r>
    </w:p>
    <w:p w14:paraId="4709B1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（六）法律、行政法规规定的其他条件；</w:t>
      </w:r>
    </w:p>
    <w:p w14:paraId="465FC6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（七）此次向眉山市彭山区中医医院报价的产品为投标人同期在四川地区同类产品的最低报价。（提供客观证明材料）</w:t>
      </w:r>
    </w:p>
    <w:p w14:paraId="2BC7B5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二、完全接受和满足本项目采购文件中规定的实质性要求，如对采购文件有异议，已经在投标截止时间届满前依法进行维权救济，不存在对比选文件有异议的同时又参加比选以求侥幸中选或者为实现其他非法目的的行为。</w:t>
      </w:r>
    </w:p>
    <w:p w14:paraId="01EF82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三、参加本次采购活动，不存在与单位负责人为同一人或者存在直接控股、管理关系的其他供应商参与同一合同项下的采购活动的行为。</w:t>
      </w:r>
    </w:p>
    <w:p w14:paraId="720CB3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四、参加本次采购活动，不存在和其他供应商在同一合同项下的采购项目中，同时委托同一个自然人、同一家庭的人员、同一单位的人员作为代理人的行为。</w:t>
      </w:r>
    </w:p>
    <w:p w14:paraId="5AF947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五、提供信用中国查询报告（盖鲜章），如果有记入诚信档案的失信行为，不得参与此次投标。</w:t>
      </w:r>
    </w:p>
    <w:p w14:paraId="60B504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六、</w:t>
      </w:r>
      <w:r>
        <w:rPr>
          <w:rFonts w:hint="eastAsia" w:ascii="仿宋" w:hAnsi="仿宋" w:eastAsia="仿宋" w:cs="仿宋"/>
          <w:i w:val="0"/>
          <w:iCs w:val="0"/>
          <w:caps w:val="0"/>
          <w:color w:val="000000"/>
          <w:spacing w:val="15"/>
          <w:kern w:val="0"/>
          <w:sz w:val="28"/>
          <w:szCs w:val="28"/>
          <w:shd w:val="clear" w:fill="FFFFFF"/>
          <w:lang w:val="en-US" w:eastAsia="zh-CN" w:bidi="ar"/>
        </w:rPr>
        <w:t>投标文件中提供的能够给予眉山市彭山区中医医院任何材料资料和技术、服务、商务等响应承诺情况都是真实的、有效的、合法的。</w:t>
      </w:r>
    </w:p>
    <w:p w14:paraId="286968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七、此次向眉山市彭山区中医医院报价的服务项目为投标人提供同类服务的最低报价。</w:t>
      </w:r>
    </w:p>
    <w:p w14:paraId="5DD01D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本公司对上述承诺的内容事项真实性负责。如经查实上述承诺的内容事项存在虚假，我公司愿意接受以提供虚假材料谋取中选追究法律责任。</w:t>
      </w:r>
    </w:p>
    <w:p w14:paraId="23A792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投标人名称：                 （单位公章）</w:t>
      </w:r>
    </w:p>
    <w:p w14:paraId="118D25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法定代表（负责人）或授权代表人</w:t>
      </w:r>
    </w:p>
    <w:p w14:paraId="76671B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（签字或加盖个人名章）：</w:t>
      </w:r>
    </w:p>
    <w:p w14:paraId="422CF3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_____年 月 日</w:t>
      </w:r>
    </w:p>
    <w:p w14:paraId="691111A9">
      <w:pPr>
        <w:keepNext w:val="0"/>
        <w:keepLines w:val="0"/>
        <w:widowControl/>
        <w:suppressLineNumbers w:val="0"/>
        <w:jc w:val="left"/>
      </w:pPr>
    </w:p>
    <w:p w14:paraId="47638F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14:paraId="279A51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14:paraId="2F395B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14:paraId="12F2B1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14:paraId="034878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14:paraId="462D6A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法定代表人授权书</w:t>
      </w:r>
    </w:p>
    <w:p w14:paraId="51F609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__________________：</w:t>
      </w:r>
    </w:p>
    <w:p w14:paraId="018A66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授权声明：（投标人名称）（法定代表人姓名、职务）授权（被授权人姓名、职务）为我方 “”（招标编号：      ）投标活动的合法代表，以我方名义全权处理该项目有关投标、签订合同以及执行合同等一切事宜。</w:t>
      </w:r>
    </w:p>
    <w:p w14:paraId="7D230D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特此声明。</w:t>
      </w:r>
    </w:p>
    <w:p w14:paraId="2A4331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法定代表人（签字）：</w:t>
      </w:r>
    </w:p>
    <w:p w14:paraId="09160C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委托代理人（签字）：</w:t>
      </w:r>
    </w:p>
    <w:p w14:paraId="18E778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投标人名称（盖章）：</w:t>
      </w:r>
    </w:p>
    <w:p w14:paraId="652F45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投标日期：</w:t>
      </w:r>
    </w:p>
    <w:p w14:paraId="65E6EB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注：（1）法定代表人不参与投标而委托代理人投标适用。</w:t>
      </w:r>
    </w:p>
    <w:p w14:paraId="239078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2" w:firstLineChars="20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（2）附法定代表人、委托代理人身份证复印件加盖投标人公章</w:t>
      </w:r>
      <w:r>
        <w:rPr>
          <w:rFonts w:hint="eastAsia" w:ascii="宋体" w:hAnsi="宋体" w:eastAsia="宋体" w:cs="宋体"/>
          <w:i w:val="0"/>
          <w:iCs w:val="0"/>
          <w:caps w:val="0"/>
          <w:color w:val="333333"/>
          <w:spacing w:val="15"/>
          <w:kern w:val="0"/>
          <w:sz w:val="28"/>
          <w:szCs w:val="28"/>
          <w:shd w:val="clear" w:fill="FFFFFF"/>
          <w:lang w:val="en-US" w:eastAsia="zh-CN" w:bidi="ar"/>
        </w:rPr>
        <w:t>。</w:t>
      </w:r>
    </w:p>
    <w:p w14:paraId="29CD83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217D40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2BBB74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302961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6FFAE8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3598A6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2C2651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48F559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3D8564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b/>
          <w:bCs/>
          <w:i w:val="0"/>
          <w:iCs w:val="0"/>
          <w:caps w:val="0"/>
          <w:color w:val="333333"/>
          <w:spacing w:val="15"/>
          <w:kern w:val="0"/>
          <w:sz w:val="36"/>
          <w:szCs w:val="36"/>
          <w:shd w:val="clear" w:fill="FFFFFF"/>
          <w:lang w:val="en-US" w:eastAsia="zh-CN" w:bidi="ar"/>
        </w:rPr>
      </w:pPr>
      <w:r>
        <w:rPr>
          <w:rFonts w:hint="eastAsia" w:ascii="宋体" w:hAnsi="宋体" w:eastAsia="宋体" w:cs="宋体"/>
          <w:b/>
          <w:bCs/>
          <w:i w:val="0"/>
          <w:iCs w:val="0"/>
          <w:caps w:val="0"/>
          <w:color w:val="333333"/>
          <w:spacing w:val="15"/>
          <w:kern w:val="0"/>
          <w:sz w:val="36"/>
          <w:szCs w:val="36"/>
          <w:shd w:val="clear" w:fill="FFFFFF"/>
          <w:lang w:val="en-US" w:eastAsia="zh-CN" w:bidi="ar"/>
        </w:rPr>
        <w:t>附件2：</w:t>
      </w:r>
    </w:p>
    <w:p w14:paraId="1A56AB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36"/>
          <w:szCs w:val="36"/>
          <w:shd w:val="clear" w:fill="FFFFFF"/>
          <w:lang w:val="en-US" w:eastAsia="zh-CN" w:bidi="ar"/>
        </w:rPr>
        <w:t>比选耗材报价表</w:t>
      </w:r>
    </w:p>
    <w:tbl>
      <w:tblPr>
        <w:tblStyle w:val="2"/>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20"/>
        <w:gridCol w:w="4998"/>
        <w:gridCol w:w="2022"/>
      </w:tblGrid>
      <w:tr w14:paraId="74286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287F24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序号</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center"/>
          </w:tcPr>
          <w:p w14:paraId="742A25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耗材名称</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14:paraId="325EE7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报价（按挂网价填写下浮比例）</w:t>
            </w:r>
          </w:p>
        </w:tc>
      </w:tr>
      <w:tr w14:paraId="27DDE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367A1A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1</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bottom"/>
          </w:tcPr>
          <w:p w14:paraId="5D85B121">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cstheme="minorEastAsia"/>
                <w:i w:val="0"/>
                <w:iCs w:val="0"/>
                <w:color w:val="000000"/>
                <w:kern w:val="2"/>
                <w:sz w:val="28"/>
                <w:szCs w:val="28"/>
                <w:u w:val="none"/>
                <w:lang w:val="en-US" w:eastAsia="zh-CN" w:bidi="ar-SA"/>
              </w:rPr>
              <w:t>超声隔离透声膜</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14:paraId="75A52299">
            <w:pPr>
              <w:rPr>
                <w:rFonts w:hint="eastAsia" w:ascii="微软雅黑" w:hAnsi="微软雅黑" w:eastAsia="微软雅黑" w:cs="微软雅黑"/>
                <w:i w:val="0"/>
                <w:iCs w:val="0"/>
                <w:caps w:val="0"/>
                <w:color w:val="333333"/>
                <w:spacing w:val="15"/>
                <w:sz w:val="21"/>
                <w:szCs w:val="21"/>
              </w:rPr>
            </w:pPr>
          </w:p>
        </w:tc>
      </w:tr>
      <w:tr w14:paraId="2A6A0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15E8E3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2</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bottom"/>
          </w:tcPr>
          <w:p w14:paraId="0CE29718">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cstheme="minorEastAsia"/>
                <w:i w:val="0"/>
                <w:iCs w:val="0"/>
                <w:color w:val="000000"/>
                <w:kern w:val="2"/>
                <w:sz w:val="28"/>
                <w:szCs w:val="28"/>
                <w:u w:val="none"/>
                <w:lang w:val="en-US" w:eastAsia="zh-CN" w:bidi="ar-SA"/>
              </w:rPr>
              <w:t>一次性无菌磨头</w:t>
            </w:r>
            <w:bookmarkStart w:id="0" w:name="_GoBack"/>
            <w:bookmarkEnd w:id="0"/>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14:paraId="28B5B49A">
            <w:pPr>
              <w:rPr>
                <w:rFonts w:hint="eastAsia" w:ascii="微软雅黑" w:hAnsi="微软雅黑" w:eastAsia="微软雅黑" w:cs="微软雅黑"/>
                <w:i w:val="0"/>
                <w:iCs w:val="0"/>
                <w:caps w:val="0"/>
                <w:color w:val="333333"/>
                <w:spacing w:val="15"/>
                <w:sz w:val="21"/>
                <w:szCs w:val="21"/>
              </w:rPr>
            </w:pPr>
          </w:p>
        </w:tc>
      </w:tr>
      <w:tr w14:paraId="1FD4B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69AA16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3</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bottom"/>
          </w:tcPr>
          <w:p w14:paraId="5CFD44C8">
            <w:pPr>
              <w:keepNext w:val="0"/>
              <w:keepLines w:val="0"/>
              <w:widowControl/>
              <w:suppressLineNumbers w:val="0"/>
              <w:jc w:val="both"/>
              <w:textAlignment w:val="bottom"/>
              <w:rPr>
                <w:rFonts w:hint="default" w:asciiTheme="minorEastAsia" w:hAnsiTheme="minorEastAsia" w:eastAsiaTheme="minorEastAsia" w:cstheme="minorEastAsia"/>
                <w:i w:val="0"/>
                <w:iCs w:val="0"/>
                <w:color w:val="000000"/>
                <w:kern w:val="2"/>
                <w:sz w:val="28"/>
                <w:szCs w:val="28"/>
                <w:u w:val="none"/>
                <w:lang w:val="en-US" w:eastAsia="zh-CN" w:bidi="ar-SA"/>
              </w:rPr>
            </w:pP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14:paraId="448FBD41">
            <w:pPr>
              <w:rPr>
                <w:rFonts w:hint="eastAsia" w:ascii="微软雅黑" w:hAnsi="微软雅黑" w:eastAsia="微软雅黑" w:cs="微软雅黑"/>
                <w:i w:val="0"/>
                <w:iCs w:val="0"/>
                <w:caps w:val="0"/>
                <w:color w:val="333333"/>
                <w:spacing w:val="15"/>
                <w:sz w:val="21"/>
                <w:szCs w:val="21"/>
              </w:rPr>
            </w:pPr>
          </w:p>
        </w:tc>
      </w:tr>
      <w:tr w14:paraId="7B7D9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430289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4</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bottom"/>
          </w:tcPr>
          <w:p w14:paraId="774F5901">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2"/>
                <w:sz w:val="28"/>
                <w:szCs w:val="28"/>
                <w:u w:val="none"/>
                <w:lang w:val="en-US" w:eastAsia="zh-CN" w:bidi="ar-SA"/>
              </w:rPr>
            </w:pP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14:paraId="33B7CE4C">
            <w:pPr>
              <w:rPr>
                <w:rFonts w:hint="eastAsia" w:ascii="微软雅黑" w:hAnsi="微软雅黑" w:eastAsia="微软雅黑" w:cs="微软雅黑"/>
                <w:i w:val="0"/>
                <w:iCs w:val="0"/>
                <w:caps w:val="0"/>
                <w:color w:val="333333"/>
                <w:spacing w:val="15"/>
                <w:sz w:val="21"/>
                <w:szCs w:val="21"/>
              </w:rPr>
            </w:pPr>
          </w:p>
        </w:tc>
      </w:tr>
      <w:tr w14:paraId="705EF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06F340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5</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bottom"/>
          </w:tcPr>
          <w:p w14:paraId="151A49FB">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2"/>
                <w:sz w:val="28"/>
                <w:szCs w:val="28"/>
                <w:u w:val="none"/>
                <w:lang w:val="en-US" w:eastAsia="zh-CN" w:bidi="ar-SA"/>
              </w:rPr>
            </w:pP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14:paraId="2FBAFB46">
            <w:pPr>
              <w:rPr>
                <w:rFonts w:hint="eastAsia" w:ascii="微软雅黑" w:hAnsi="微软雅黑" w:eastAsia="微软雅黑" w:cs="微软雅黑"/>
                <w:i w:val="0"/>
                <w:iCs w:val="0"/>
                <w:caps w:val="0"/>
                <w:color w:val="333333"/>
                <w:spacing w:val="15"/>
                <w:sz w:val="21"/>
                <w:szCs w:val="21"/>
              </w:rPr>
            </w:pPr>
          </w:p>
        </w:tc>
      </w:tr>
    </w:tbl>
    <w:p w14:paraId="7DC37D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333333"/>
          <w:spacing w:val="15"/>
          <w:kern w:val="0"/>
          <w:sz w:val="28"/>
          <w:szCs w:val="28"/>
          <w:shd w:val="clear" w:fill="FFFFFF"/>
          <w:lang w:val="en-US" w:eastAsia="zh-CN" w:bidi="ar"/>
        </w:rPr>
      </w:pPr>
      <w:r>
        <w:rPr>
          <w:rFonts w:hint="eastAsia" w:ascii="宋体" w:hAnsi="宋体" w:eastAsia="宋体" w:cs="宋体"/>
          <w:b/>
          <w:bCs/>
          <w:i w:val="0"/>
          <w:iCs w:val="0"/>
          <w:caps w:val="0"/>
          <w:color w:val="333333"/>
          <w:spacing w:val="15"/>
          <w:kern w:val="0"/>
          <w:sz w:val="28"/>
          <w:szCs w:val="28"/>
          <w:shd w:val="clear" w:fill="FFFFFF"/>
          <w:lang w:val="en-US" w:eastAsia="zh-CN" w:bidi="ar"/>
        </w:rPr>
        <w:t>注：1.不参与项可不填写。</w:t>
      </w:r>
    </w:p>
    <w:p w14:paraId="7BAAED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2" w:firstLineChars="20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2.采购人将按实际中标价格填报</w:t>
      </w:r>
      <w:r>
        <w:rPr>
          <w:rFonts w:hint="eastAsia" w:ascii="宋体" w:hAnsi="宋体" w:eastAsia="宋体" w:cs="宋体"/>
          <w:b/>
          <w:bCs/>
          <w:i w:val="0"/>
          <w:iCs w:val="0"/>
          <w:caps w:val="0"/>
          <w:color w:val="000000"/>
          <w:spacing w:val="15"/>
          <w:sz w:val="28"/>
          <w:szCs w:val="28"/>
        </w:rPr>
        <w:t>四川</w:t>
      </w:r>
      <w:r>
        <w:rPr>
          <w:rFonts w:hint="eastAsia" w:ascii="宋体" w:hAnsi="宋体" w:eastAsia="宋体" w:cs="宋体"/>
          <w:b/>
          <w:bCs/>
          <w:i w:val="0"/>
          <w:iCs w:val="0"/>
          <w:caps w:val="0"/>
          <w:color w:val="000000"/>
          <w:spacing w:val="15"/>
          <w:sz w:val="28"/>
          <w:szCs w:val="28"/>
          <w:lang w:eastAsia="zh-CN"/>
        </w:rPr>
        <w:t>医保公共服务</w:t>
      </w:r>
      <w:r>
        <w:rPr>
          <w:rFonts w:hint="eastAsia" w:ascii="宋体" w:hAnsi="宋体" w:eastAsia="宋体" w:cs="宋体"/>
          <w:b/>
          <w:bCs/>
          <w:i w:val="0"/>
          <w:iCs w:val="0"/>
          <w:caps w:val="0"/>
          <w:color w:val="000000"/>
          <w:spacing w:val="15"/>
          <w:sz w:val="28"/>
          <w:szCs w:val="28"/>
        </w:rPr>
        <w:t>平台</w:t>
      </w:r>
      <w:r>
        <w:rPr>
          <w:rFonts w:hint="eastAsia" w:ascii="宋体" w:hAnsi="宋体" w:eastAsia="宋体" w:cs="宋体"/>
          <w:b/>
          <w:bCs/>
          <w:i w:val="0"/>
          <w:iCs w:val="0"/>
          <w:caps w:val="0"/>
          <w:color w:val="000000"/>
          <w:spacing w:val="15"/>
          <w:sz w:val="28"/>
          <w:szCs w:val="28"/>
          <w:lang w:eastAsia="zh-CN"/>
        </w:rPr>
        <w:t>药品和医用耗材招采管理系统</w:t>
      </w:r>
      <w:r>
        <w:rPr>
          <w:rFonts w:hint="eastAsia" w:ascii="宋体" w:hAnsi="宋体" w:eastAsia="宋体" w:cs="宋体"/>
          <w:b/>
          <w:bCs/>
          <w:i w:val="0"/>
          <w:iCs w:val="0"/>
          <w:caps w:val="0"/>
          <w:color w:val="333333"/>
          <w:spacing w:val="15"/>
          <w:kern w:val="0"/>
          <w:sz w:val="28"/>
          <w:szCs w:val="28"/>
          <w:shd w:val="clear" w:fill="FFFFFF"/>
          <w:lang w:val="en-US" w:eastAsia="zh-CN" w:bidi="ar"/>
        </w:rPr>
        <w:t>。</w:t>
      </w:r>
    </w:p>
    <w:p w14:paraId="038CAA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其他文件格式投标人自拟</w:t>
      </w:r>
    </w:p>
    <w:p w14:paraId="6CBAEC6C">
      <w:pPr>
        <w:keepNext w:val="0"/>
        <w:keepLines w:val="0"/>
        <w:widowControl/>
        <w:suppressLineNumbers w:val="0"/>
        <w:jc w:val="left"/>
      </w:pPr>
    </w:p>
    <w:p w14:paraId="1848E1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ZWFkMTM0MmIxZTFjMjllOWUwOTQ1MTZjMTM4YjcifQ=="/>
  </w:docVars>
  <w:rsids>
    <w:rsidRoot w:val="00000000"/>
    <w:rsid w:val="0E294A9F"/>
    <w:rsid w:val="1A4C0B40"/>
    <w:rsid w:val="1BE66560"/>
    <w:rsid w:val="38903D09"/>
    <w:rsid w:val="3BCE3F2B"/>
    <w:rsid w:val="475B4081"/>
    <w:rsid w:val="48F568BE"/>
    <w:rsid w:val="4A7A1F45"/>
    <w:rsid w:val="58784C39"/>
    <w:rsid w:val="5DD161BA"/>
    <w:rsid w:val="659F3998"/>
    <w:rsid w:val="6E8E1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1035</Words>
  <Characters>1058</Characters>
  <Lines>0</Lines>
  <Paragraphs>0</Paragraphs>
  <TotalTime>4</TotalTime>
  <ScaleCrop>false</ScaleCrop>
  <LinksUpToDate>false</LinksUpToDate>
  <CharactersWithSpaces>1084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2024-03-15T00:45:00Z</dcterms:created>
  <dc:creator>Administrator</dc:creator>
  <cp:lastModifiedBy>Joker</cp:lastModifiedBy>
  <dcterms:modified xsi:type="dcterms:W3CDTF">2024-12-19T07:55:17Z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E1100A6C696D4B00929560F33C73E266_12</vt:lpwstr>
  </property>
</Properties>
</file>