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C6629"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全自动尿液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6"/>
        </w:rPr>
        <w:t>分析仪技术参数</w:t>
      </w:r>
    </w:p>
    <w:p w14:paraId="6BC14356">
      <w:pPr>
        <w:jc w:val="center"/>
        <w:rPr>
          <w:rFonts w:hint="eastAsia" w:ascii="宋体" w:hAnsi="宋体" w:eastAsia="宋体"/>
          <w:sz w:val="32"/>
          <w:szCs w:val="36"/>
        </w:rPr>
      </w:pPr>
    </w:p>
    <w:p w14:paraId="62DA3350"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</w:t>
      </w:r>
      <w:r>
        <w:rPr>
          <w:rFonts w:ascii="宋体" w:hAnsi="宋体" w:eastAsia="宋体"/>
          <w:sz w:val="24"/>
          <w:szCs w:val="28"/>
        </w:rPr>
        <w:t>满足医院检验科尿液有形成分检测需求：具有检测红细胞、白细胞、鳞状上皮细胞、非鳞状上皮细胞、透明管形、病理管型、结晶、粘液丝、细菌、酵母菌、白细胞团、精子等参数</w:t>
      </w:r>
    </w:p>
    <w:p w14:paraId="6CACEE92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#</w:t>
      </w:r>
      <w:r>
        <w:rPr>
          <w:rFonts w:ascii="宋体" w:hAnsi="宋体" w:eastAsia="宋体"/>
          <w:sz w:val="24"/>
          <w:szCs w:val="28"/>
        </w:rPr>
        <w:t>2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具有尿理学分析电导率、渗透压检测功能</w:t>
      </w:r>
    </w:p>
    <w:p w14:paraId="02834E84"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全自动尿液有形成分分析仪软件的存储数据条数应≥10万条</w:t>
      </w:r>
    </w:p>
    <w:p w14:paraId="33A30B5B"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4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仪器待测样本容量≥60个样本（单台仪器、不带进样架的情况）</w:t>
      </w:r>
    </w:p>
    <w:p w14:paraId="62E04BB4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</w:t>
      </w:r>
      <w:r>
        <w:rPr>
          <w:rFonts w:ascii="宋体" w:hAnsi="宋体" w:eastAsia="宋体"/>
          <w:sz w:val="24"/>
          <w:szCs w:val="28"/>
        </w:rPr>
        <w:t>5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采用流式细胞技术和医学图像识别技术，能够做到样本有形成分不聚集、同时得到清晰的拍摄图像（提供注册证或说明书证明资料）</w:t>
      </w:r>
    </w:p>
    <w:p w14:paraId="405722C2">
      <w:pPr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#</w:t>
      </w:r>
      <w:r>
        <w:rPr>
          <w:rFonts w:ascii="宋体" w:hAnsi="宋体" w:eastAsia="宋体"/>
          <w:sz w:val="24"/>
          <w:szCs w:val="28"/>
        </w:rPr>
        <w:t>6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检测速度≥150标本/小时</w:t>
      </w:r>
    </w:p>
    <w:p w14:paraId="49920096"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7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有形成分参数（手动+自动）≥45项；其中仪器自动识别≥25项</w:t>
      </w:r>
    </w:p>
    <w:p w14:paraId="3FA8DC9A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8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配套校准质控：具有原装配套的有形成分红/白细胞质控品、电导率质控品、电导率校准品（需提供证明文件：NMPA产品注册证）</w:t>
      </w:r>
    </w:p>
    <w:p w14:paraId="57E36AD6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9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样本处理：支持穿刺进样，样本无需离心、直接上机（免染色），便捷高效</w:t>
      </w:r>
    </w:p>
    <w:p w14:paraId="4C713029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</w:t>
      </w: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0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急诊处理：独立急诊位，可随时插入急诊样本</w:t>
      </w:r>
    </w:p>
    <w:p w14:paraId="75B97022"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携带污染率：仪器对细胞的携带污染率≤0.05%</w:t>
      </w:r>
    </w:p>
    <w:p w14:paraId="54B83F10">
      <w:pPr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▲</w:t>
      </w: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级联拓展：考虑科室未来对尿液分析能力的进一步升级，要求能提供同一厂商生产的尿液分析仪，并且可直接在本机上进行联机升级（提供NMPA批准的说明书中：联机功能的明确描述和说明）</w:t>
      </w:r>
    </w:p>
    <w:p w14:paraId="7E19D879"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配套自动进样器一套</w:t>
      </w:r>
    </w:p>
    <w:p w14:paraId="43636AF3"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4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保修期：1年</w:t>
      </w:r>
    </w:p>
    <w:p w14:paraId="5FC531A6"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免费提供操作和维修培训</w:t>
      </w:r>
    </w:p>
    <w:p w14:paraId="69A4FD28">
      <w:pPr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6</w:t>
      </w:r>
      <w:r>
        <w:rPr>
          <w:rFonts w:ascii="宋体" w:hAnsi="宋体" w:eastAsia="宋体"/>
          <w:sz w:val="24"/>
          <w:szCs w:val="28"/>
        </w:rPr>
        <w:tab/>
      </w:r>
      <w:r>
        <w:rPr>
          <w:rFonts w:ascii="宋体" w:hAnsi="宋体" w:eastAsia="宋体"/>
          <w:sz w:val="24"/>
          <w:szCs w:val="28"/>
        </w:rPr>
        <w:t>提供线上专业操作视频指引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54"/>
    <w:rsid w:val="001026B7"/>
    <w:rsid w:val="001457B2"/>
    <w:rsid w:val="001668C7"/>
    <w:rsid w:val="0017629A"/>
    <w:rsid w:val="00261932"/>
    <w:rsid w:val="002F0F3D"/>
    <w:rsid w:val="003A2142"/>
    <w:rsid w:val="004B6D21"/>
    <w:rsid w:val="005131AD"/>
    <w:rsid w:val="00534852"/>
    <w:rsid w:val="00585103"/>
    <w:rsid w:val="0064423B"/>
    <w:rsid w:val="006939A2"/>
    <w:rsid w:val="00803ADA"/>
    <w:rsid w:val="008D65C2"/>
    <w:rsid w:val="00915254"/>
    <w:rsid w:val="009A77C1"/>
    <w:rsid w:val="00A04C26"/>
    <w:rsid w:val="00A11D49"/>
    <w:rsid w:val="00AA4467"/>
    <w:rsid w:val="00B42F2E"/>
    <w:rsid w:val="00CA0998"/>
    <w:rsid w:val="00D64803"/>
    <w:rsid w:val="00D71339"/>
    <w:rsid w:val="00E253DD"/>
    <w:rsid w:val="00EA574D"/>
    <w:rsid w:val="00F332A3"/>
    <w:rsid w:val="00F342AC"/>
    <w:rsid w:val="00F97F2A"/>
    <w:rsid w:val="25240AE2"/>
    <w:rsid w:val="4B943402"/>
    <w:rsid w:val="59FD3AA4"/>
    <w:rsid w:val="725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style01"/>
    <w:basedOn w:val="5"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557</Characters>
  <Lines>4</Lines>
  <Paragraphs>1</Paragraphs>
  <TotalTime>3</TotalTime>
  <ScaleCrop>false</ScaleCrop>
  <LinksUpToDate>false</LinksUpToDate>
  <CharactersWithSpaces>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2021-12-10T03:11:00Z</dcterms:created>
  <dc:creator>Luo Haoming</dc:creator>
  <cp:lastModifiedBy>Joker</cp:lastModifiedBy>
  <dcterms:modified xsi:type="dcterms:W3CDTF">2025-05-16T01:15:36Z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7A1484AC66804FC9B445CD3EC12A64CB</vt:lpwstr>
  </property>
  <property fmtid="{D5CDD505-2E9C-101B-9397-08002B2CF9AE}" pid="4" name="KSOTemplateDocerSaveRecord">
    <vt:lpwstr>eyJoZGlkIjoiYTUwZWFkMTM0MmIxZTFjMjllOWUwOTQ1MTZjMTM4YjciLCJ1c2VySWQiOiIyNzA0NjU3MDkifQ==</vt:lpwstr>
  </property>
</Properties>
</file>