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b/>
          <w:color w:val="000000"/>
          <w:sz w:val="48"/>
          <w:szCs w:val="72"/>
        </w:rPr>
      </w:pPr>
      <w:r>
        <w:rPr>
          <w:rFonts w:hint="eastAsia" w:ascii="宋体" w:hAnsi="宋体" w:cs="宋体"/>
          <w:b/>
          <w:color w:val="000000"/>
          <w:sz w:val="48"/>
          <w:szCs w:val="72"/>
          <w:lang w:val="en-US" w:eastAsia="zh-CN"/>
        </w:rPr>
        <w:t>眉山市彭山区中医</w:t>
      </w:r>
      <w:r>
        <w:rPr>
          <w:rFonts w:hint="eastAsia" w:ascii="宋体" w:hAnsi="宋体" w:cs="宋体"/>
          <w:b/>
          <w:color w:val="000000"/>
          <w:sz w:val="48"/>
          <w:szCs w:val="72"/>
        </w:rPr>
        <w:t>医院</w:t>
      </w:r>
    </w:p>
    <w:p>
      <w:pPr>
        <w:jc w:val="center"/>
        <w:rPr>
          <w:rFonts w:hint="eastAsia" w:ascii="宋体" w:hAnsi="宋体" w:cs="宋体"/>
          <w:b/>
          <w:color w:val="000000"/>
          <w:sz w:val="48"/>
          <w:szCs w:val="72"/>
        </w:rPr>
      </w:pPr>
      <w:r>
        <w:rPr>
          <w:rFonts w:hint="eastAsia" w:ascii="宋体" w:hAnsi="宋体" w:cs="宋体"/>
          <w:b/>
          <w:color w:val="000000"/>
          <w:sz w:val="48"/>
          <w:szCs w:val="72"/>
        </w:rPr>
        <w:t>能源审计项目</w:t>
      </w: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jc w:val="center"/>
        <w:rPr>
          <w:rFonts w:hint="eastAsia" w:ascii="宋体" w:hAnsi="宋体" w:cs="宋体"/>
          <w:b/>
          <w:color w:val="000000"/>
          <w:sz w:val="72"/>
          <w:szCs w:val="72"/>
        </w:rPr>
      </w:pPr>
      <w:r>
        <w:rPr>
          <w:rFonts w:hint="eastAsia" w:ascii="宋体" w:hAnsi="宋体" w:cs="宋体"/>
          <w:b/>
          <w:color w:val="000000"/>
          <w:sz w:val="72"/>
          <w:szCs w:val="72"/>
        </w:rPr>
        <w:t>竞</w:t>
      </w:r>
    </w:p>
    <w:p>
      <w:pPr>
        <w:jc w:val="center"/>
        <w:rPr>
          <w:rFonts w:hint="eastAsia" w:ascii="宋体" w:hAnsi="宋体" w:cs="宋体"/>
          <w:b/>
          <w:color w:val="000000"/>
          <w:sz w:val="72"/>
          <w:szCs w:val="72"/>
        </w:rPr>
      </w:pPr>
      <w:r>
        <w:rPr>
          <w:rFonts w:hint="eastAsia" w:ascii="宋体" w:hAnsi="宋体" w:cs="宋体"/>
          <w:b/>
          <w:color w:val="000000"/>
          <w:sz w:val="72"/>
          <w:szCs w:val="72"/>
        </w:rPr>
        <w:t>争</w:t>
      </w:r>
    </w:p>
    <w:p>
      <w:pPr>
        <w:jc w:val="center"/>
        <w:rPr>
          <w:rFonts w:hint="eastAsia" w:ascii="宋体" w:hAnsi="宋体" w:cs="宋体"/>
          <w:b/>
          <w:color w:val="000000"/>
          <w:sz w:val="72"/>
          <w:szCs w:val="72"/>
        </w:rPr>
      </w:pPr>
      <w:r>
        <w:rPr>
          <w:rFonts w:hint="eastAsia" w:ascii="宋体" w:hAnsi="宋体" w:cs="宋体"/>
          <w:b/>
          <w:color w:val="000000"/>
          <w:sz w:val="72"/>
          <w:szCs w:val="72"/>
        </w:rPr>
        <w:t>性</w:t>
      </w:r>
    </w:p>
    <w:p>
      <w:pPr>
        <w:tabs>
          <w:tab w:val="center" w:pos="4539"/>
          <w:tab w:val="left" w:pos="7725"/>
        </w:tabs>
        <w:jc w:val="center"/>
        <w:rPr>
          <w:rFonts w:hint="eastAsia" w:ascii="宋体" w:hAnsi="宋体" w:cs="宋体"/>
          <w:b/>
          <w:color w:val="000000"/>
          <w:sz w:val="72"/>
          <w:szCs w:val="72"/>
        </w:rPr>
      </w:pPr>
      <w:r>
        <w:rPr>
          <w:rFonts w:hint="eastAsia" w:ascii="宋体" w:hAnsi="宋体" w:cs="宋体"/>
          <w:b/>
          <w:color w:val="000000"/>
          <w:sz w:val="72"/>
          <w:szCs w:val="72"/>
        </w:rPr>
        <w:t>谈</w:t>
      </w:r>
    </w:p>
    <w:p>
      <w:pPr>
        <w:jc w:val="center"/>
        <w:rPr>
          <w:rFonts w:hint="eastAsia" w:ascii="宋体" w:hAnsi="宋体" w:cs="宋体"/>
          <w:b/>
          <w:color w:val="000000"/>
          <w:sz w:val="72"/>
          <w:szCs w:val="72"/>
        </w:rPr>
      </w:pPr>
      <w:r>
        <w:rPr>
          <w:rFonts w:hint="eastAsia" w:ascii="宋体" w:hAnsi="宋体" w:cs="宋体"/>
          <w:b/>
          <w:color w:val="000000"/>
          <w:sz w:val="72"/>
          <w:szCs w:val="72"/>
        </w:rPr>
        <w:t>判</w:t>
      </w:r>
    </w:p>
    <w:p>
      <w:pPr>
        <w:jc w:val="center"/>
        <w:rPr>
          <w:rFonts w:hint="eastAsia" w:ascii="宋体" w:hAnsi="宋体" w:cs="宋体"/>
          <w:b/>
          <w:color w:val="000000"/>
          <w:sz w:val="72"/>
          <w:szCs w:val="72"/>
        </w:rPr>
      </w:pPr>
      <w:r>
        <w:rPr>
          <w:rFonts w:hint="eastAsia" w:ascii="宋体" w:hAnsi="宋体" w:cs="宋体"/>
          <w:b/>
          <w:color w:val="000000"/>
          <w:sz w:val="72"/>
          <w:szCs w:val="72"/>
        </w:rPr>
        <w:t>文</w:t>
      </w:r>
    </w:p>
    <w:p>
      <w:pPr>
        <w:jc w:val="center"/>
        <w:rPr>
          <w:rFonts w:hint="eastAsia" w:ascii="宋体" w:hAnsi="宋体" w:cs="宋体"/>
          <w:b/>
          <w:color w:val="000000"/>
          <w:sz w:val="72"/>
          <w:szCs w:val="72"/>
        </w:rPr>
      </w:pPr>
      <w:r>
        <w:rPr>
          <w:rFonts w:hint="eastAsia" w:ascii="宋体" w:hAnsi="宋体" w:cs="宋体"/>
          <w:b/>
          <w:color w:val="000000"/>
          <w:sz w:val="72"/>
          <w:szCs w:val="72"/>
        </w:rPr>
        <w:t>件</w:t>
      </w: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rPr>
          <w:rFonts w:hint="eastAsia" w:ascii="宋体" w:hAnsi="宋体" w:cs="宋体"/>
          <w:b/>
          <w:szCs w:val="36"/>
        </w:rPr>
      </w:pPr>
    </w:p>
    <w:p>
      <w:pPr>
        <w:rPr>
          <w:rFonts w:hint="eastAsia" w:ascii="宋体" w:hAnsi="宋体" w:cs="宋体"/>
        </w:rPr>
      </w:pPr>
    </w:p>
    <w:p>
      <w:pPr>
        <w:rPr>
          <w:rFonts w:hint="eastAsia" w:ascii="宋体" w:hAnsi="宋体" w:cs="宋体"/>
          <w:b/>
          <w:szCs w:val="36"/>
        </w:rPr>
      </w:pPr>
    </w:p>
    <w:p>
      <w:pPr>
        <w:spacing w:line="353" w:lineRule="auto"/>
        <w:jc w:val="center"/>
        <w:rPr>
          <w:rFonts w:hint="eastAsia" w:ascii="宋体" w:hAnsi="宋体" w:cs="宋体"/>
          <w:sz w:val="32"/>
        </w:rPr>
      </w:pPr>
      <w:r>
        <w:rPr>
          <w:rFonts w:hint="eastAsia" w:ascii="宋体" w:hAnsi="宋体" w:cs="宋体"/>
          <w:sz w:val="32"/>
          <w:lang w:val="en-US" w:eastAsia="zh-CN"/>
        </w:rPr>
        <w:t>眉山市彭山区中医</w:t>
      </w:r>
      <w:r>
        <w:rPr>
          <w:rFonts w:hint="eastAsia" w:ascii="宋体" w:hAnsi="宋体" w:cs="宋体"/>
          <w:sz w:val="32"/>
        </w:rPr>
        <w:t>医院</w:t>
      </w:r>
    </w:p>
    <w:p>
      <w:pPr>
        <w:spacing w:line="353" w:lineRule="auto"/>
        <w:jc w:val="center"/>
        <w:rPr>
          <w:rFonts w:hint="eastAsia" w:ascii="宋体" w:hAnsi="宋体" w:cs="宋体"/>
          <w:kern w:val="0"/>
          <w:sz w:val="36"/>
          <w:szCs w:val="36"/>
          <w:highlight w:val="none"/>
        </w:rPr>
      </w:pPr>
      <w:r>
        <w:rPr>
          <w:rFonts w:hint="eastAsia" w:ascii="宋体" w:hAnsi="宋体" w:cs="宋体"/>
          <w:sz w:val="32"/>
          <w:highlight w:val="none"/>
          <w:lang w:val="en-US" w:eastAsia="zh-CN"/>
        </w:rPr>
        <w:t>2026</w:t>
      </w:r>
      <w:r>
        <w:rPr>
          <w:rFonts w:hint="eastAsia" w:ascii="宋体" w:hAnsi="宋体" w:cs="宋体"/>
          <w:sz w:val="32"/>
          <w:highlight w:val="none"/>
        </w:rPr>
        <w:t>年</w:t>
      </w:r>
      <w:r>
        <w:rPr>
          <w:rFonts w:hint="eastAsia" w:ascii="宋体" w:hAnsi="宋体" w:cs="宋体"/>
          <w:sz w:val="32"/>
          <w:highlight w:val="none"/>
          <w:lang w:val="en-US" w:eastAsia="zh-CN"/>
        </w:rPr>
        <w:t>3</w:t>
      </w:r>
      <w:r>
        <w:rPr>
          <w:rFonts w:hint="eastAsia" w:ascii="宋体" w:hAnsi="宋体" w:cs="宋体"/>
          <w:sz w:val="32"/>
          <w:highlight w:val="none"/>
        </w:rPr>
        <w:t>月</w:t>
      </w:r>
    </w:p>
    <w:p>
      <w:pPr>
        <w:autoSpaceDE w:val="0"/>
        <w:autoSpaceDN w:val="0"/>
        <w:spacing w:line="480" w:lineRule="exact"/>
        <w:jc w:val="both"/>
        <w:rPr>
          <w:rFonts w:hint="eastAsia" w:ascii="宋体" w:hAnsi="宋体" w:cs="宋体"/>
          <w:b/>
          <w:bCs/>
        </w:rPr>
      </w:pPr>
      <w:bookmarkStart w:id="0" w:name="_Hlk73612400"/>
      <w:r>
        <w:rPr>
          <w:rFonts w:hint="eastAsia" w:ascii="宋体" w:hAnsi="宋体" w:cs="宋体"/>
        </w:rPr>
        <w:br w:type="page"/>
      </w:r>
    </w:p>
    <w:p>
      <w:pPr>
        <w:jc w:val="center"/>
        <w:rPr>
          <w:rFonts w:hint="eastAsia" w:ascii="宋体" w:hAnsi="宋体" w:cs="宋体"/>
          <w:b/>
          <w:sz w:val="40"/>
          <w:szCs w:val="36"/>
          <w:lang w:val="zh-CN"/>
        </w:rPr>
      </w:pPr>
      <w:r>
        <w:rPr>
          <w:rFonts w:hint="eastAsia" w:ascii="宋体" w:hAnsi="宋体" w:cs="宋体"/>
          <w:b/>
          <w:sz w:val="40"/>
          <w:szCs w:val="36"/>
          <w:lang w:val="zh-CN"/>
        </w:rPr>
        <w:t>目    录</w:t>
      </w:r>
    </w:p>
    <w:p>
      <w:pPr>
        <w:rPr>
          <w:rFonts w:hint="eastAsia" w:ascii="宋体" w:hAnsi="宋体" w:cs="宋体"/>
          <w:lang w:val="zh-CN"/>
        </w:rPr>
      </w:pPr>
    </w:p>
    <w:p>
      <w:pPr>
        <w:pStyle w:val="8"/>
        <w:rPr>
          <w:rFonts w:hint="eastAsia" w:ascii="等线" w:hAnsi="等线" w:eastAsia="等线"/>
          <w:sz w:val="22"/>
          <w:szCs w:val="24"/>
          <w:lang w:val="en-US" w:eastAsia="zh-CN"/>
        </w:rPr>
      </w:pPr>
      <w:r>
        <w:rPr>
          <w:rStyle w:val="12"/>
          <w:rFonts w:hint="eastAsia" w:ascii="宋体" w:hAnsi="宋体" w:cs="宋体"/>
          <w:sz w:val="24"/>
          <w:szCs w:val="24"/>
        </w:rPr>
        <w:fldChar w:fldCharType="begin"/>
      </w:r>
      <w:r>
        <w:rPr>
          <w:rStyle w:val="12"/>
          <w:rFonts w:hint="eastAsia" w:ascii="宋体" w:hAnsi="宋体" w:cs="宋体"/>
          <w:sz w:val="24"/>
          <w:szCs w:val="24"/>
        </w:rPr>
        <w:instrText xml:space="preserve"> TOC \o "1-3" \h \z \u </w:instrText>
      </w:r>
      <w:r>
        <w:rPr>
          <w:rStyle w:val="12"/>
          <w:rFonts w:hint="eastAsia" w:ascii="宋体" w:hAnsi="宋体" w:cs="宋体"/>
          <w:sz w:val="24"/>
          <w:szCs w:val="24"/>
        </w:rPr>
        <w:fldChar w:fldCharType="separate"/>
      </w:r>
      <w:r>
        <w:rPr>
          <w:rStyle w:val="12"/>
          <w:rFonts w:hint="eastAsia"/>
        </w:rPr>
        <w:fldChar w:fldCharType="begin"/>
      </w:r>
      <w:r>
        <w:rPr>
          <w:rStyle w:val="12"/>
          <w:rFonts w:hint="eastAsia"/>
        </w:rPr>
        <w:instrText xml:space="preserve"> </w:instrText>
      </w:r>
      <w:r>
        <w:rPr>
          <w:rFonts w:hint="eastAsia"/>
        </w:rPr>
        <w:instrText xml:space="preserve">HYPERLINK \l "_Toc198998610"</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第一章  谈判邀请</w:t>
      </w:r>
      <w:r>
        <w:rPr>
          <w:rFonts w:hint="eastAsia"/>
        </w:rPr>
        <w:tab/>
      </w:r>
      <w:r>
        <w:rPr>
          <w:rFonts w:hint="eastAsia"/>
        </w:rPr>
        <w:fldChar w:fldCharType="begin"/>
      </w:r>
      <w:r>
        <w:rPr>
          <w:rFonts w:hint="eastAsia"/>
        </w:rPr>
        <w:instrText xml:space="preserve"> </w:instrText>
      </w:r>
      <w:r>
        <w:instrText xml:space="preserve">PAGEREF _Toc198998610 \h</w:instrText>
      </w:r>
      <w:r>
        <w:rPr>
          <w:rFonts w:hint="eastAsia"/>
        </w:rPr>
        <w:instrText xml:space="preserve"> </w:instrText>
      </w:r>
      <w:r>
        <w:fldChar w:fldCharType="separate"/>
      </w:r>
      <w:r>
        <w:t>1</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"_Toc198998611"</w:instrText>
      </w:r>
      <w:r>
        <w:rPr>
          <w:rStyle w:val="12"/>
          <w:rFonts w:hint="eastAsia"/>
        </w:rPr>
        <w:instrText xml:space="preserve"> </w:instrText>
      </w:r>
      <w:r>
        <w:rPr>
          <w:rStyle w:val="12"/>
          <w:rFonts w:hint="eastAsia"/>
        </w:rPr>
        <w:fldChar w:fldCharType="separate"/>
      </w:r>
      <w:r>
        <w:rPr>
          <w:rStyle w:val="12"/>
          <w:rFonts w:hint="eastAsia" w:ascii="宋体" w:hAnsi="宋体" w:cs="宋体"/>
        </w:rPr>
        <w:t xml:space="preserve">第二章 </w:t>
      </w:r>
      <w:r>
        <w:rPr>
          <w:rStyle w:val="12"/>
          <w:rFonts w:hint="eastAsia" w:ascii="宋体" w:hAnsi="宋体" w:cs="宋体"/>
          <w:lang w:val="en-US" w:eastAsia="zh-CN"/>
        </w:rPr>
        <w:t xml:space="preserve"> </w:t>
      </w:r>
      <w:r>
        <w:rPr>
          <w:rStyle w:val="12"/>
          <w:rFonts w:hint="eastAsia" w:ascii="宋体" w:hAnsi="宋体" w:cs="宋体"/>
        </w:rPr>
        <w:t>谈判须知</w:t>
      </w:r>
      <w:r>
        <w:rPr>
          <w:rFonts w:hint="eastAsia"/>
        </w:rPr>
        <w:tab/>
      </w:r>
      <w:r>
        <w:rPr>
          <w:rFonts w:hint="eastAsia"/>
        </w:rPr>
        <w:fldChar w:fldCharType="begin"/>
      </w:r>
      <w:r>
        <w:rPr>
          <w:rFonts w:hint="eastAsia"/>
        </w:rPr>
        <w:instrText xml:space="preserve"> </w:instrText>
      </w:r>
      <w:r>
        <w:instrText xml:space="preserve">PAGEREF _Toc198998611 \h</w:instrText>
      </w:r>
      <w:r>
        <w:rPr>
          <w:rFonts w:hint="eastAsia"/>
        </w:rPr>
        <w:instrText xml:space="preserve"> </w:instrText>
      </w:r>
      <w:r>
        <w:fldChar w:fldCharType="separate"/>
      </w:r>
      <w:r>
        <w:t>2</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"_Toc198998612"</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第三章  项目技术、服务和其他要求</w:t>
      </w:r>
      <w:r>
        <w:rPr>
          <w:rFonts w:hint="eastAsia"/>
        </w:rPr>
        <w:tab/>
      </w:r>
      <w:r>
        <w:rPr>
          <w:rFonts w:hint="eastAsia"/>
        </w:rPr>
        <w:fldChar w:fldCharType="begin"/>
      </w:r>
      <w:r>
        <w:rPr>
          <w:rFonts w:hint="eastAsia"/>
        </w:rPr>
        <w:instrText xml:space="preserve"> </w:instrText>
      </w:r>
      <w:r>
        <w:instrText xml:space="preserve">PAGEREF _Toc198998612 \h</w:instrText>
      </w:r>
      <w:r>
        <w:rPr>
          <w:rFonts w:hint="eastAsia"/>
        </w:rPr>
        <w:instrText xml:space="preserve"> </w:instrText>
      </w:r>
      <w:r>
        <w:fldChar w:fldCharType="separate"/>
      </w:r>
      <w:r>
        <w:t>4</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"_Toc198998613"</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第四章  评审程序和成交标准</w:t>
      </w:r>
      <w:r>
        <w:rPr>
          <w:rFonts w:hint="eastAsia"/>
        </w:rPr>
        <w:tab/>
      </w:r>
      <w:r>
        <w:rPr>
          <w:rFonts w:hint="eastAsia"/>
        </w:rPr>
        <w:fldChar w:fldCharType="begin"/>
      </w:r>
      <w:r>
        <w:rPr>
          <w:rFonts w:hint="eastAsia"/>
        </w:rPr>
        <w:instrText xml:space="preserve"> </w:instrText>
      </w:r>
      <w:r>
        <w:instrText xml:space="preserve">PAGEREF _Toc198998613 \h</w:instrText>
      </w:r>
      <w:r>
        <w:rPr>
          <w:rFonts w:hint="eastAsia"/>
        </w:rPr>
        <w:instrText xml:space="preserve"> </w:instrText>
      </w:r>
      <w:r>
        <w:fldChar w:fldCharType="separate"/>
      </w:r>
      <w:r>
        <w:t>6</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"_Toc198998614"</w:instrText>
      </w:r>
      <w:r>
        <w:rPr>
          <w:rStyle w:val="12"/>
          <w:rFonts w:hint="eastAsia"/>
        </w:rPr>
        <w:instrText xml:space="preserve"> </w:instrText>
      </w:r>
      <w:r>
        <w:rPr>
          <w:rStyle w:val="12"/>
          <w:rFonts w:hint="eastAsia"/>
        </w:rPr>
        <w:fldChar w:fldCharType="separate"/>
      </w:r>
      <w:r>
        <w:rPr>
          <w:rStyle w:val="12"/>
          <w:rFonts w:hint="eastAsia" w:ascii="宋体" w:hAnsi="宋体" w:cs="宋体"/>
        </w:rPr>
        <w:t xml:space="preserve">第五章  </w:t>
      </w:r>
      <w:r>
        <w:rPr>
          <w:rStyle w:val="12"/>
          <w:rFonts w:hint="eastAsia"/>
        </w:rPr>
        <w:t>供应商资格证明材料</w:t>
      </w:r>
      <w:r>
        <w:rPr>
          <w:rFonts w:hint="eastAsia"/>
        </w:rPr>
        <w:tab/>
      </w:r>
      <w:r>
        <w:rPr>
          <w:rFonts w:hint="eastAsia"/>
        </w:rPr>
        <w:fldChar w:fldCharType="begin"/>
      </w:r>
      <w:r>
        <w:rPr>
          <w:rFonts w:hint="eastAsia"/>
        </w:rPr>
        <w:instrText xml:space="preserve"> </w:instrText>
      </w:r>
      <w:r>
        <w:instrText xml:space="preserve">PAGEREF _Toc198998614 \h</w:instrText>
      </w:r>
      <w:r>
        <w:rPr>
          <w:rFonts w:hint="eastAsia"/>
        </w:rPr>
        <w:instrText xml:space="preserve"> </w:instrText>
      </w:r>
      <w:r>
        <w:fldChar w:fldCharType="separate"/>
      </w:r>
      <w:r>
        <w:t>7</w:t>
      </w:r>
      <w:r>
        <w:rPr>
          <w:rFonts w:hint="eastAsia"/>
        </w:rPr>
        <w:fldChar w:fldCharType="end"/>
      </w:r>
      <w:r>
        <w:rPr>
          <w:rStyle w:val="12"/>
          <w:rFonts w:hint="eastAsia"/>
        </w:rPr>
        <w:fldChar w:fldCharType="end"/>
      </w:r>
    </w:p>
    <w:p>
      <w:pPr>
        <w:pStyle w:val="8"/>
        <w:rPr>
          <w:rFonts w:hint="eastAsia" w:ascii="等线" w:hAnsi="等线" w:eastAsia="等线"/>
          <w:sz w:val="22"/>
          <w:szCs w:val="24"/>
          <w:lang w:val="en-US" w:eastAsia="zh-CN"/>
        </w:rPr>
      </w:pPr>
      <w:r>
        <w:rPr>
          <w:rStyle w:val="12"/>
          <w:rFonts w:hint="eastAsia"/>
        </w:rPr>
        <w:fldChar w:fldCharType="begin"/>
      </w:r>
      <w:r>
        <w:rPr>
          <w:rStyle w:val="12"/>
          <w:rFonts w:hint="eastAsia"/>
        </w:rPr>
        <w:instrText xml:space="preserve"> </w:instrText>
      </w:r>
      <w:r>
        <w:rPr>
          <w:rFonts w:hint="eastAsia"/>
        </w:rPr>
        <w:instrText xml:space="preserve">HYPERLINK \l "_Toc198998615"</w:instrText>
      </w:r>
      <w:r>
        <w:rPr>
          <w:rStyle w:val="12"/>
          <w:rFonts w:hint="eastAsia"/>
        </w:rPr>
        <w:instrText xml:space="preserve"> </w:instrText>
      </w:r>
      <w:r>
        <w:rPr>
          <w:rStyle w:val="12"/>
          <w:rFonts w:hint="eastAsia"/>
        </w:rPr>
        <w:fldChar w:fldCharType="separate"/>
      </w:r>
      <w:r>
        <w:rPr>
          <w:rStyle w:val="12"/>
          <w:rFonts w:hint="eastAsia" w:ascii="宋体" w:hAnsi="宋体" w:cs="宋体"/>
        </w:rPr>
        <w:t>第六章  供应商响应文件相关文</w:t>
      </w:r>
      <w:bookmarkStart w:id="1" w:name="_Hlt198998617"/>
      <w:bookmarkEnd w:id="1"/>
      <w:r>
        <w:rPr>
          <w:rStyle w:val="12"/>
          <w:rFonts w:hint="eastAsia" w:ascii="宋体" w:hAnsi="宋体" w:cs="宋体"/>
        </w:rPr>
        <w:t>书格式</w:t>
      </w:r>
      <w:r>
        <w:rPr>
          <w:rFonts w:hint="eastAsia"/>
        </w:rPr>
        <w:tab/>
      </w:r>
      <w:r>
        <w:rPr>
          <w:rFonts w:hint="eastAsia"/>
        </w:rPr>
        <w:fldChar w:fldCharType="begin"/>
      </w:r>
      <w:r>
        <w:rPr>
          <w:rFonts w:hint="eastAsia"/>
        </w:rPr>
        <w:instrText xml:space="preserve"> </w:instrText>
      </w:r>
      <w:r>
        <w:instrText xml:space="preserve">PAGEREF _Toc198998615 \h</w:instrText>
      </w:r>
      <w:r>
        <w:rPr>
          <w:rFonts w:hint="eastAsia"/>
        </w:rPr>
        <w:instrText xml:space="preserve"> </w:instrText>
      </w:r>
      <w:r>
        <w:fldChar w:fldCharType="separate"/>
      </w:r>
      <w:r>
        <w:t>8</w:t>
      </w:r>
      <w:r>
        <w:rPr>
          <w:rFonts w:hint="eastAsia"/>
        </w:rPr>
        <w:fldChar w:fldCharType="end"/>
      </w:r>
      <w:r>
        <w:rPr>
          <w:rStyle w:val="12"/>
          <w:rFonts w:hint="eastAsia"/>
        </w:rPr>
        <w:fldChar w:fldCharType="end"/>
      </w:r>
    </w:p>
    <w:p>
      <w:pPr>
        <w:pStyle w:val="8"/>
        <w:spacing w:line="600" w:lineRule="auto"/>
        <w:jc w:val="center"/>
        <w:rPr>
          <w:rStyle w:val="12"/>
          <w:rFonts w:hint="eastAsia" w:ascii="宋体" w:hAnsi="宋体" w:cs="宋体"/>
          <w:sz w:val="24"/>
          <w:szCs w:val="24"/>
        </w:rPr>
      </w:pPr>
      <w:r>
        <w:rPr>
          <w:rStyle w:val="12"/>
          <w:rFonts w:hint="eastAsia" w:ascii="宋体" w:hAnsi="宋体" w:cs="宋体"/>
          <w:sz w:val="24"/>
          <w:szCs w:val="24"/>
        </w:rPr>
        <w:fldChar w:fldCharType="end"/>
      </w:r>
      <w:bookmarkEnd w:id="0"/>
    </w:p>
    <w:p>
      <w:pPr>
        <w:pStyle w:val="8"/>
        <w:spacing w:line="600" w:lineRule="auto"/>
        <w:jc w:val="center"/>
        <w:rPr>
          <w:rFonts w:hint="eastAsia" w:ascii="宋体" w:hAnsi="宋体" w:cs="宋体"/>
          <w:b/>
          <w:bCs/>
          <w:kern w:val="44"/>
          <w:sz w:val="36"/>
          <w:szCs w:val="44"/>
          <w:lang w:val="en-US" w:eastAsia="zh-CN"/>
        </w:rPr>
        <w:sectPr>
          <w:pgSz w:w="11907" w:h="16840"/>
          <w:pgMar w:top="1247" w:right="1417" w:bottom="1247" w:left="1417" w:header="851" w:footer="964" w:gutter="0"/>
          <w:pgNumType w:start="1"/>
          <w:cols w:space="720" w:num="1"/>
          <w:docGrid w:type="lines" w:linePitch="312" w:charSpace="0"/>
        </w:sectPr>
      </w:pPr>
    </w:p>
    <w:p>
      <w:pPr>
        <w:pStyle w:val="2"/>
        <w:tabs>
          <w:tab w:val="center" w:pos="4153"/>
          <w:tab w:val="left" w:pos="6349"/>
        </w:tabs>
        <w:rPr>
          <w:rFonts w:hint="eastAsia" w:ascii="宋体" w:hAnsi="宋体" w:cs="宋体"/>
        </w:rPr>
      </w:pPr>
      <w:bookmarkStart w:id="2" w:name="_Toc198998610"/>
      <w:r>
        <w:rPr>
          <w:rFonts w:hint="eastAsia" w:ascii="宋体" w:hAnsi="宋体" w:cs="宋体"/>
        </w:rPr>
        <w:t>第一章  谈判邀请</w:t>
      </w:r>
      <w:bookmarkEnd w:id="2"/>
    </w:p>
    <w:p>
      <w:pPr>
        <w:spacing w:line="400" w:lineRule="exact"/>
        <w:ind w:firstLine="480" w:firstLineChars="200"/>
        <w:rPr>
          <w:rFonts w:hint="eastAsia" w:ascii="宋体" w:hAnsi="宋体" w:cs="宋体"/>
          <w:sz w:val="24"/>
        </w:rPr>
      </w:pPr>
      <w:r>
        <w:rPr>
          <w:rFonts w:hint="eastAsia" w:ascii="宋体" w:hAnsi="宋体" w:cs="宋体"/>
          <w:sz w:val="24"/>
          <w:lang w:val="en-US" w:eastAsia="zh-CN"/>
        </w:rPr>
        <w:t>眉山市彭山区中医</w:t>
      </w:r>
      <w:r>
        <w:rPr>
          <w:rFonts w:hint="eastAsia" w:ascii="宋体" w:hAnsi="宋体" w:cs="宋体"/>
          <w:sz w:val="24"/>
        </w:rPr>
        <w:t>医院拟对能源审计项目进行竞争性谈判采购，兹邀请符合采购要求的供应商参加谈判。</w:t>
      </w:r>
    </w:p>
    <w:p>
      <w:pPr>
        <w:spacing w:line="440" w:lineRule="exact"/>
        <w:ind w:left="480"/>
        <w:rPr>
          <w:rFonts w:hint="eastAsia" w:ascii="宋体" w:hAnsi="宋体" w:cs="宋体"/>
          <w:sz w:val="24"/>
        </w:rPr>
      </w:pPr>
      <w:r>
        <w:rPr>
          <w:rFonts w:hint="eastAsia" w:ascii="宋体" w:hAnsi="宋体" w:cs="宋体"/>
          <w:b/>
          <w:bCs/>
          <w:sz w:val="24"/>
        </w:rPr>
        <w:t>一、项目编号：</w:t>
      </w:r>
      <w:r>
        <w:rPr>
          <w:rFonts w:hint="eastAsia" w:ascii="宋体" w:hAnsi="宋体" w:cs="宋体"/>
          <w:sz w:val="24"/>
          <w:lang w:val="en-US" w:eastAsia="zh-CN"/>
        </w:rPr>
        <w:t>彭中医采PZYC2026-03</w:t>
      </w:r>
      <w:r>
        <w:rPr>
          <w:rFonts w:hint="eastAsia" w:ascii="宋体" w:hAnsi="宋体" w:cs="宋体"/>
          <w:sz w:val="24"/>
        </w:rPr>
        <w:t>号</w:t>
      </w:r>
    </w:p>
    <w:p>
      <w:pPr>
        <w:spacing w:line="440" w:lineRule="exact"/>
        <w:ind w:left="480"/>
        <w:rPr>
          <w:rFonts w:hint="eastAsia" w:ascii="宋体" w:hAnsi="宋体" w:cs="宋体"/>
          <w:sz w:val="24"/>
        </w:rPr>
      </w:pPr>
      <w:r>
        <w:rPr>
          <w:rFonts w:hint="eastAsia" w:ascii="宋体" w:hAnsi="宋体" w:cs="宋体"/>
          <w:b/>
          <w:bCs/>
          <w:sz w:val="24"/>
        </w:rPr>
        <w:t>二、项目名称：</w:t>
      </w:r>
      <w:r>
        <w:rPr>
          <w:rFonts w:hint="eastAsia" w:ascii="宋体" w:hAnsi="宋体" w:cs="宋体"/>
          <w:sz w:val="24"/>
        </w:rPr>
        <w:t>能源审计项目</w:t>
      </w:r>
    </w:p>
    <w:p>
      <w:pPr>
        <w:spacing w:line="400" w:lineRule="exact"/>
        <w:ind w:firstLine="482" w:firstLineChars="200"/>
        <w:rPr>
          <w:rFonts w:hint="eastAsia" w:ascii="宋体" w:hAnsi="宋体" w:cs="宋体"/>
        </w:rPr>
      </w:pPr>
      <w:r>
        <w:rPr>
          <w:rFonts w:hint="eastAsia" w:ascii="宋体" w:hAnsi="宋体" w:cs="宋体"/>
          <w:b/>
          <w:bCs/>
          <w:sz w:val="24"/>
        </w:rPr>
        <w:t>三、项目清单：</w:t>
      </w:r>
      <w:r>
        <w:rPr>
          <w:rFonts w:hint="eastAsia" w:ascii="宋体" w:hAnsi="宋体" w:cs="宋体"/>
          <w:sz w:val="24"/>
        </w:rPr>
        <w:t>详见第三章项目技术、服务和其他要求。</w:t>
      </w:r>
    </w:p>
    <w:p>
      <w:pPr>
        <w:spacing w:line="400" w:lineRule="exact"/>
        <w:ind w:firstLine="482" w:firstLineChars="200"/>
        <w:rPr>
          <w:rFonts w:hint="eastAsia" w:ascii="宋体" w:hAnsi="宋体" w:cs="宋体"/>
          <w:sz w:val="24"/>
        </w:rPr>
      </w:pPr>
      <w:r>
        <w:rPr>
          <w:rFonts w:hint="eastAsia" w:ascii="宋体" w:hAnsi="宋体" w:cs="宋体"/>
          <w:b/>
          <w:bCs/>
          <w:sz w:val="24"/>
        </w:rPr>
        <w:t>四、预算控制价：</w:t>
      </w:r>
      <w:r>
        <w:rPr>
          <w:rFonts w:hint="eastAsia" w:ascii="宋体" w:hAnsi="宋体" w:cs="宋体"/>
          <w:sz w:val="24"/>
          <w:lang w:val="en-US" w:eastAsia="zh-CN"/>
        </w:rPr>
        <w:t>40000</w:t>
      </w:r>
      <w:r>
        <w:rPr>
          <w:rFonts w:hint="eastAsia" w:ascii="宋体" w:hAnsi="宋体" w:cs="宋体"/>
          <w:sz w:val="24"/>
        </w:rPr>
        <w:t>元</w:t>
      </w:r>
    </w:p>
    <w:p>
      <w:pPr>
        <w:spacing w:line="400" w:lineRule="exact"/>
        <w:ind w:firstLine="482" w:firstLineChars="200"/>
        <w:rPr>
          <w:rFonts w:hint="eastAsia" w:ascii="宋体" w:hAnsi="宋体" w:cs="宋体"/>
          <w:b/>
          <w:bCs/>
          <w:sz w:val="24"/>
        </w:rPr>
      </w:pPr>
      <w:r>
        <w:rPr>
          <w:rFonts w:hint="eastAsia" w:ascii="宋体" w:hAnsi="宋体" w:cs="宋体"/>
          <w:b/>
          <w:bCs/>
          <w:sz w:val="24"/>
        </w:rPr>
        <w:t>五、供应商参加本次采购活动应具备下列条件</w:t>
      </w:r>
    </w:p>
    <w:p>
      <w:pPr>
        <w:spacing w:line="400" w:lineRule="exact"/>
        <w:ind w:firstLine="480" w:firstLineChars="200"/>
        <w:rPr>
          <w:rFonts w:hint="eastAsia" w:ascii="宋体" w:hAnsi="宋体" w:cs="宋体"/>
          <w:sz w:val="24"/>
        </w:rPr>
      </w:pPr>
      <w:r>
        <w:rPr>
          <w:rFonts w:hint="eastAsia" w:ascii="宋体" w:hAnsi="宋体" w:cs="宋体"/>
          <w:sz w:val="24"/>
        </w:rPr>
        <w:t>1、具有独立承担民事责任的能力；</w:t>
      </w:r>
    </w:p>
    <w:p>
      <w:pPr>
        <w:spacing w:line="400" w:lineRule="exact"/>
        <w:ind w:firstLine="480" w:firstLineChars="200"/>
        <w:rPr>
          <w:rFonts w:hint="eastAsia" w:ascii="宋体" w:hAnsi="宋体" w:cs="宋体"/>
          <w:sz w:val="24"/>
        </w:rPr>
      </w:pPr>
      <w:r>
        <w:rPr>
          <w:rFonts w:hint="eastAsia" w:ascii="宋体" w:hAnsi="宋体" w:cs="宋体"/>
          <w:sz w:val="24"/>
        </w:rPr>
        <w:t>2、具有良好的商业信誉和健全的财务会计制度；</w:t>
      </w:r>
    </w:p>
    <w:p>
      <w:pPr>
        <w:spacing w:line="400" w:lineRule="exact"/>
        <w:ind w:firstLine="480" w:firstLineChars="200"/>
        <w:rPr>
          <w:rFonts w:hint="eastAsia" w:ascii="宋体" w:hAnsi="宋体" w:cs="宋体"/>
          <w:sz w:val="24"/>
        </w:rPr>
      </w:pPr>
      <w:r>
        <w:rPr>
          <w:rFonts w:hint="eastAsia" w:ascii="宋体" w:hAnsi="宋体" w:cs="宋体"/>
          <w:sz w:val="24"/>
        </w:rPr>
        <w:t>3、具有履行合同所</w:t>
      </w:r>
      <w:r>
        <w:rPr>
          <w:rFonts w:hint="eastAsia" w:ascii="宋体" w:hAnsi="宋体" w:cs="宋体"/>
          <w:sz w:val="24"/>
          <w:lang w:eastAsia="zh-CN"/>
        </w:rPr>
        <w:t>必需</w:t>
      </w:r>
      <w:r>
        <w:rPr>
          <w:rFonts w:hint="eastAsia" w:ascii="宋体" w:hAnsi="宋体" w:cs="宋体"/>
          <w:sz w:val="24"/>
        </w:rPr>
        <w:t>的项目设备和专业技术能力；</w:t>
      </w:r>
    </w:p>
    <w:p>
      <w:pPr>
        <w:spacing w:line="400" w:lineRule="exact"/>
        <w:ind w:firstLine="480" w:firstLineChars="200"/>
        <w:rPr>
          <w:rFonts w:hint="eastAsia" w:ascii="宋体" w:hAnsi="宋体" w:cs="宋体"/>
          <w:sz w:val="24"/>
        </w:rPr>
      </w:pPr>
      <w:r>
        <w:rPr>
          <w:rFonts w:hint="eastAsia" w:ascii="宋体" w:hAnsi="宋体" w:cs="宋体"/>
          <w:sz w:val="24"/>
        </w:rPr>
        <w:t>4、具有依法缴纳税收和社会保障资金的良好记录；</w:t>
      </w:r>
    </w:p>
    <w:p>
      <w:pPr>
        <w:spacing w:line="400" w:lineRule="exact"/>
        <w:ind w:firstLine="480" w:firstLineChars="200"/>
        <w:rPr>
          <w:rFonts w:hint="eastAsia" w:ascii="宋体" w:hAnsi="宋体" w:cs="宋体"/>
          <w:sz w:val="24"/>
        </w:rPr>
      </w:pPr>
      <w:r>
        <w:rPr>
          <w:rFonts w:hint="eastAsia" w:ascii="宋体" w:hAnsi="宋体" w:cs="宋体"/>
          <w:sz w:val="24"/>
        </w:rPr>
        <w:t>5、参加（本项目）采购活动前三年内，在经营活动中没有重大违法记录；</w:t>
      </w:r>
    </w:p>
    <w:p>
      <w:pPr>
        <w:spacing w:line="400" w:lineRule="exact"/>
        <w:ind w:firstLine="480" w:firstLineChars="200"/>
        <w:rPr>
          <w:rFonts w:hint="eastAsia" w:ascii="宋体" w:hAnsi="宋体" w:cs="宋体"/>
          <w:sz w:val="24"/>
        </w:rPr>
      </w:pPr>
      <w:r>
        <w:rPr>
          <w:rFonts w:hint="eastAsia" w:ascii="宋体" w:hAnsi="宋体" w:cs="宋体"/>
          <w:sz w:val="24"/>
        </w:rPr>
        <w:t>6、供应商及其现任法定代表人或负责人近三年内不得具有行贿犯罪记录；</w:t>
      </w:r>
    </w:p>
    <w:p>
      <w:pPr>
        <w:spacing w:line="400" w:lineRule="exact"/>
        <w:ind w:firstLine="480" w:firstLineChars="200"/>
        <w:rPr>
          <w:rFonts w:hint="eastAsia" w:ascii="宋体" w:hAnsi="宋体" w:cs="宋体"/>
          <w:sz w:val="24"/>
        </w:rPr>
      </w:pPr>
      <w:r>
        <w:rPr>
          <w:rFonts w:hint="eastAsia" w:ascii="宋体" w:hAnsi="宋体" w:cs="宋体"/>
          <w:sz w:val="24"/>
        </w:rPr>
        <w:t>7、法律、行政法规规定的其他条件。</w:t>
      </w:r>
    </w:p>
    <w:p>
      <w:pPr>
        <w:spacing w:line="400" w:lineRule="exact"/>
        <w:ind w:firstLine="480" w:firstLineChars="200"/>
        <w:rPr>
          <w:rFonts w:hint="eastAsia" w:ascii="宋体" w:hAnsi="宋体" w:cs="宋体"/>
          <w:sz w:val="24"/>
        </w:rPr>
      </w:pPr>
      <w:r>
        <w:rPr>
          <w:rFonts w:hint="eastAsia" w:ascii="宋体" w:hAnsi="宋体" w:cs="宋体"/>
          <w:sz w:val="24"/>
        </w:rPr>
        <w:t>8、本项目不接受联合体。</w:t>
      </w:r>
    </w:p>
    <w:p>
      <w:pPr>
        <w:spacing w:line="400" w:lineRule="exact"/>
        <w:ind w:firstLine="482" w:firstLineChars="200"/>
        <w:rPr>
          <w:rFonts w:hint="eastAsia" w:ascii="宋体" w:hAnsi="宋体" w:cs="宋体"/>
          <w:b/>
          <w:bCs/>
          <w:sz w:val="24"/>
        </w:rPr>
      </w:pPr>
      <w:r>
        <w:rPr>
          <w:rFonts w:hint="eastAsia" w:ascii="宋体" w:hAnsi="宋体" w:cs="宋体"/>
          <w:b/>
          <w:bCs/>
          <w:sz w:val="24"/>
        </w:rPr>
        <w:t>六、采购文件获取</w:t>
      </w:r>
    </w:p>
    <w:p>
      <w:pPr>
        <w:spacing w:line="400" w:lineRule="exact"/>
        <w:ind w:firstLine="480" w:firstLineChars="200"/>
        <w:rPr>
          <w:rFonts w:hint="eastAsia" w:ascii="宋体" w:hAnsi="宋体" w:cs="宋体"/>
          <w:sz w:val="24"/>
        </w:rPr>
      </w:pPr>
      <w:r>
        <w:rPr>
          <w:rFonts w:hint="eastAsia" w:ascii="宋体" w:hAnsi="宋体" w:cs="宋体"/>
          <w:sz w:val="24"/>
        </w:rPr>
        <w:t>本次采购文件由响应供应商自行在本公告附件中下载。</w:t>
      </w:r>
    </w:p>
    <w:p>
      <w:pPr>
        <w:pStyle w:val="9"/>
        <w:keepNext w:val="0"/>
        <w:keepLines w:val="0"/>
        <w:widowControl/>
        <w:suppressLineNumbers w:val="0"/>
        <w:shd w:val="clear" w:fill="FFFFFF"/>
        <w:spacing w:before="75" w:beforeAutospacing="0" w:after="75" w:afterAutospacing="0"/>
        <w:ind w:right="0" w:firstLine="482" w:firstLineChars="200"/>
        <w:rPr>
          <w:rFonts w:hint="default" w:ascii="Tahoma" w:hAnsi="Tahoma" w:eastAsia="Tahoma" w:cs="Tahoma"/>
          <w:i w:val="0"/>
          <w:iCs w:val="0"/>
          <w:caps w:val="0"/>
          <w:color w:val="000000"/>
          <w:spacing w:val="0"/>
          <w:sz w:val="18"/>
          <w:szCs w:val="18"/>
        </w:rPr>
      </w:pPr>
      <w:r>
        <w:rPr>
          <w:rFonts w:hint="eastAsia" w:ascii="宋体" w:hAnsi="宋体" w:cs="宋体"/>
          <w:b/>
          <w:bCs/>
          <w:sz w:val="24"/>
        </w:rPr>
        <w:t>七、</w:t>
      </w:r>
      <w:r>
        <w:rPr>
          <w:rFonts w:hint="default" w:ascii="Tahoma" w:hAnsi="Tahoma" w:eastAsia="Tahoma" w:cs="Tahoma"/>
          <w:i w:val="0"/>
          <w:iCs w:val="0"/>
          <w:caps w:val="0"/>
          <w:color w:val="000000"/>
          <w:spacing w:val="0"/>
          <w:sz w:val="24"/>
          <w:szCs w:val="24"/>
          <w:shd w:val="clear" w:fill="FFFFFF"/>
        </w:rPr>
        <w:t>投标人报名时间、地点及要求。</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1.自202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25</w:t>
      </w:r>
      <w:r>
        <w:rPr>
          <w:rFonts w:hint="default" w:ascii="Tahoma" w:hAnsi="Tahoma" w:eastAsia="Tahoma" w:cs="Tahoma"/>
          <w:i w:val="0"/>
          <w:iCs w:val="0"/>
          <w:caps w:val="0"/>
          <w:color w:val="000000"/>
          <w:spacing w:val="0"/>
          <w:sz w:val="24"/>
          <w:szCs w:val="24"/>
          <w:shd w:val="clear" w:fill="FFFFFF"/>
        </w:rPr>
        <w:t>日至202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eastAsia="宋体" w:cs="Tahoma"/>
          <w:i w:val="0"/>
          <w:iCs w:val="0"/>
          <w:caps w:val="0"/>
          <w:color w:val="000000"/>
          <w:spacing w:val="0"/>
          <w:sz w:val="24"/>
          <w:szCs w:val="24"/>
          <w:shd w:val="clear" w:fill="FFFFFF"/>
          <w:lang w:val="en-US" w:eastAsia="zh-CN"/>
        </w:rPr>
        <w:t>2</w:t>
      </w:r>
      <w:r>
        <w:rPr>
          <w:rFonts w:hint="eastAsia" w:ascii="Tahoma" w:hAnsi="Tahoma" w:cs="Tahoma"/>
          <w:i w:val="0"/>
          <w:iCs w:val="0"/>
          <w:caps w:val="0"/>
          <w:color w:val="000000"/>
          <w:spacing w:val="0"/>
          <w:sz w:val="24"/>
          <w:szCs w:val="24"/>
          <w:shd w:val="clear" w:fill="FFFFFF"/>
          <w:lang w:val="en-US" w:eastAsia="zh-CN"/>
        </w:rPr>
        <w:t>7</w:t>
      </w:r>
      <w:r>
        <w:rPr>
          <w:rFonts w:hint="default" w:ascii="Tahoma" w:hAnsi="Tahoma" w:eastAsia="Tahoma" w:cs="Tahoma"/>
          <w:i w:val="0"/>
          <w:iCs w:val="0"/>
          <w:caps w:val="0"/>
          <w:color w:val="000000"/>
          <w:spacing w:val="0"/>
          <w:sz w:val="24"/>
          <w:szCs w:val="24"/>
          <w:shd w:val="clear" w:fill="FFFFFF"/>
        </w:rPr>
        <w:t>日每日上午8:</w:t>
      </w:r>
      <w:r>
        <w:rPr>
          <w:rFonts w:hint="eastAsia" w:ascii="Tahoma" w:hAnsi="Tahoma" w:eastAsia="宋体"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0-1</w:t>
      </w:r>
      <w:r>
        <w:rPr>
          <w:rFonts w:hint="eastAsia" w:ascii="Tahoma" w:hAnsi="Tahoma" w:eastAsia="宋体" w:cs="Tahoma"/>
          <w:i w:val="0"/>
          <w:iCs w:val="0"/>
          <w:caps w:val="0"/>
          <w:color w:val="000000"/>
          <w:spacing w:val="0"/>
          <w:sz w:val="24"/>
          <w:szCs w:val="24"/>
          <w:shd w:val="clear" w:fill="FFFFFF"/>
          <w:lang w:val="en-US" w:eastAsia="zh-CN"/>
        </w:rPr>
        <w:t>1</w:t>
      </w:r>
      <w:r>
        <w:rPr>
          <w:rFonts w:hint="default" w:ascii="Tahoma" w:hAnsi="Tahoma" w:eastAsia="Tahoma" w:cs="Tahoma"/>
          <w:i w:val="0"/>
          <w:iCs w:val="0"/>
          <w:caps w:val="0"/>
          <w:color w:val="000000"/>
          <w:spacing w:val="0"/>
          <w:sz w:val="24"/>
          <w:szCs w:val="24"/>
          <w:shd w:val="clear" w:fill="FFFFFF"/>
        </w:rPr>
        <w:t>:</w:t>
      </w:r>
      <w:r>
        <w:rPr>
          <w:rFonts w:hint="eastAsia" w:ascii="Tahoma" w:hAnsi="Tahoma" w:eastAsia="宋体"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0、下午14:30-17:30 将营业执照（复印件盖鲜章）、代表人身份证复印件（盖鲜章，写上联系电话号码）扫描后发送到眉山市彭山区中医医院采购办QQ邮箱：158922165。</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2.投标人报名时应出示下列证件、资料：</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(1).企业法人营业执照;</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(2).法定代表人授权委托书、委托代理人身份证;</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以上证件、资料除授权委托书提供原件外其余均留存加盖鲜章的复印件。</w:t>
      </w:r>
    </w:p>
    <w:p>
      <w:pPr>
        <w:pStyle w:val="9"/>
        <w:keepNext w:val="0"/>
        <w:keepLines w:val="0"/>
        <w:widowControl/>
        <w:suppressLineNumbers w:val="0"/>
        <w:shd w:val="clear" w:fill="FFFFFF"/>
        <w:spacing w:before="75" w:beforeAutospacing="0" w:after="75" w:afterAutospacing="0"/>
        <w:ind w:left="0" w:right="0" w:firstLine="480"/>
        <w:rPr>
          <w:rFonts w:hint="default" w:ascii="Tahoma" w:hAnsi="Tahoma" w:eastAsia="Tahoma" w:cs="Tahoma"/>
          <w:i w:val="0"/>
          <w:iCs w:val="0"/>
          <w:caps w:val="0"/>
          <w:color w:val="000000"/>
          <w:spacing w:val="0"/>
          <w:sz w:val="18"/>
          <w:szCs w:val="18"/>
        </w:rPr>
      </w:pPr>
      <w:r>
        <w:rPr>
          <w:rFonts w:hint="default" w:ascii="Tahoma" w:hAnsi="Tahoma" w:eastAsia="Tahoma" w:cs="Tahoma"/>
          <w:i w:val="0"/>
          <w:iCs w:val="0"/>
          <w:caps w:val="0"/>
          <w:color w:val="000000"/>
          <w:spacing w:val="0"/>
          <w:sz w:val="24"/>
          <w:szCs w:val="24"/>
          <w:shd w:val="clear" w:fill="FFFFFF"/>
        </w:rPr>
        <w:t>3.投标截止时间和开标时间: 投标截止时间202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30</w:t>
      </w:r>
      <w:r>
        <w:rPr>
          <w:rFonts w:hint="default" w:ascii="Tahoma" w:hAnsi="Tahoma" w:eastAsia="Tahoma" w:cs="Tahoma"/>
          <w:i w:val="0"/>
          <w:iCs w:val="0"/>
          <w:caps w:val="0"/>
          <w:color w:val="000000"/>
          <w:spacing w:val="0"/>
          <w:sz w:val="24"/>
          <w:szCs w:val="24"/>
          <w:shd w:val="clear" w:fill="FFFFFF"/>
        </w:rPr>
        <w:t>日15:00时整，开标时间：202</w:t>
      </w:r>
      <w:r>
        <w:rPr>
          <w:rFonts w:hint="eastAsia" w:ascii="Tahoma" w:hAnsi="Tahoma" w:cs="Tahoma"/>
          <w:i w:val="0"/>
          <w:iCs w:val="0"/>
          <w:caps w:val="0"/>
          <w:color w:val="000000"/>
          <w:spacing w:val="0"/>
          <w:sz w:val="24"/>
          <w:szCs w:val="24"/>
          <w:shd w:val="clear" w:fill="FFFFFF"/>
          <w:lang w:val="en-US" w:eastAsia="zh-CN"/>
        </w:rPr>
        <w:t>6</w:t>
      </w:r>
      <w:r>
        <w:rPr>
          <w:rFonts w:hint="default" w:ascii="Tahoma" w:hAnsi="Tahoma" w:eastAsia="Tahoma" w:cs="Tahoma"/>
          <w:i w:val="0"/>
          <w:iCs w:val="0"/>
          <w:caps w:val="0"/>
          <w:color w:val="000000"/>
          <w:spacing w:val="0"/>
          <w:sz w:val="24"/>
          <w:szCs w:val="24"/>
          <w:shd w:val="clear" w:fill="FFFFFF"/>
        </w:rPr>
        <w:t>年</w:t>
      </w:r>
      <w:r>
        <w:rPr>
          <w:rFonts w:hint="eastAsia" w:ascii="Tahoma" w:hAnsi="Tahoma" w:cs="Tahoma"/>
          <w:i w:val="0"/>
          <w:iCs w:val="0"/>
          <w:caps w:val="0"/>
          <w:color w:val="000000"/>
          <w:spacing w:val="0"/>
          <w:sz w:val="24"/>
          <w:szCs w:val="24"/>
          <w:shd w:val="clear" w:fill="FFFFFF"/>
          <w:lang w:val="en-US" w:eastAsia="zh-CN"/>
        </w:rPr>
        <w:t>3</w:t>
      </w:r>
      <w:r>
        <w:rPr>
          <w:rFonts w:hint="default" w:ascii="Tahoma" w:hAnsi="Tahoma" w:eastAsia="Tahoma" w:cs="Tahoma"/>
          <w:i w:val="0"/>
          <w:iCs w:val="0"/>
          <w:caps w:val="0"/>
          <w:color w:val="000000"/>
          <w:spacing w:val="0"/>
          <w:sz w:val="24"/>
          <w:szCs w:val="24"/>
          <w:shd w:val="clear" w:fill="FFFFFF"/>
        </w:rPr>
        <w:t>月</w:t>
      </w:r>
      <w:r>
        <w:rPr>
          <w:rFonts w:hint="eastAsia" w:ascii="Tahoma" w:hAnsi="Tahoma" w:cs="Tahoma"/>
          <w:i w:val="0"/>
          <w:iCs w:val="0"/>
          <w:caps w:val="0"/>
          <w:color w:val="000000"/>
          <w:spacing w:val="0"/>
          <w:sz w:val="24"/>
          <w:szCs w:val="24"/>
          <w:shd w:val="clear" w:fill="FFFFFF"/>
          <w:lang w:val="en-US" w:eastAsia="zh-CN"/>
        </w:rPr>
        <w:t>30</w:t>
      </w:r>
      <w:r>
        <w:rPr>
          <w:rFonts w:hint="default" w:ascii="Tahoma" w:hAnsi="Tahoma" w:eastAsia="Tahoma" w:cs="Tahoma"/>
          <w:i w:val="0"/>
          <w:iCs w:val="0"/>
          <w:caps w:val="0"/>
          <w:color w:val="000000"/>
          <w:spacing w:val="0"/>
          <w:sz w:val="24"/>
          <w:szCs w:val="24"/>
          <w:shd w:val="clear" w:fill="FFFFFF"/>
        </w:rPr>
        <w:t>日15:00时整。</w:t>
      </w:r>
    </w:p>
    <w:p>
      <w:pPr>
        <w:spacing w:line="400" w:lineRule="exact"/>
        <w:ind w:firstLine="482" w:firstLineChars="200"/>
        <w:rPr>
          <w:rFonts w:hint="default" w:ascii="宋体" w:hAnsi="宋体" w:eastAsia="宋体" w:cs="宋体"/>
          <w:sz w:val="24"/>
          <w:lang w:val="en-US" w:eastAsia="zh-CN"/>
        </w:rPr>
      </w:pPr>
      <w:r>
        <w:rPr>
          <w:rFonts w:hint="eastAsia" w:ascii="宋体" w:hAnsi="宋体" w:cs="宋体"/>
          <w:b/>
          <w:bCs/>
          <w:sz w:val="24"/>
        </w:rPr>
        <w:t>八、谈判地点：</w:t>
      </w:r>
      <w:r>
        <w:rPr>
          <w:rFonts w:hint="eastAsia" w:ascii="宋体" w:hAnsi="宋体" w:cs="宋体"/>
          <w:b w:val="0"/>
          <w:bCs w:val="0"/>
          <w:sz w:val="24"/>
          <w:lang w:val="en-US" w:eastAsia="zh-CN"/>
        </w:rPr>
        <w:t>眉山市彭山区中医</w:t>
      </w:r>
      <w:r>
        <w:rPr>
          <w:rFonts w:hint="eastAsia" w:ascii="宋体" w:hAnsi="宋体" w:cs="宋体"/>
          <w:sz w:val="24"/>
        </w:rPr>
        <w:t>医院</w:t>
      </w:r>
      <w:r>
        <w:rPr>
          <w:rFonts w:hint="eastAsia" w:ascii="宋体" w:hAnsi="宋体" w:cs="宋体"/>
          <w:sz w:val="24"/>
          <w:lang w:val="en-US" w:eastAsia="zh-CN"/>
        </w:rPr>
        <w:t>门诊</w:t>
      </w:r>
      <w:r>
        <w:rPr>
          <w:rFonts w:hint="eastAsia" w:ascii="宋体" w:hAnsi="宋体" w:cs="宋体"/>
          <w:sz w:val="24"/>
        </w:rPr>
        <w:t>楼</w:t>
      </w:r>
      <w:r>
        <w:rPr>
          <w:rFonts w:hint="eastAsia" w:ascii="宋体" w:hAnsi="宋体" w:cs="宋体"/>
          <w:sz w:val="24"/>
          <w:lang w:val="en-US" w:eastAsia="zh-CN"/>
        </w:rPr>
        <w:t>六</w:t>
      </w:r>
      <w:r>
        <w:rPr>
          <w:rFonts w:hint="eastAsia" w:ascii="宋体" w:hAnsi="宋体" w:cs="宋体"/>
          <w:sz w:val="24"/>
        </w:rPr>
        <w:t>楼会议室</w:t>
      </w:r>
      <w:r>
        <w:rPr>
          <w:rFonts w:hint="eastAsia" w:ascii="宋体" w:hAnsi="宋体" w:cs="宋体"/>
          <w:sz w:val="24"/>
          <w:lang w:eastAsia="zh-CN"/>
        </w:rPr>
        <w:t>（</w:t>
      </w:r>
      <w:r>
        <w:rPr>
          <w:rFonts w:hint="eastAsia" w:ascii="宋体" w:hAnsi="宋体" w:cs="宋体"/>
          <w:sz w:val="24"/>
          <w:lang w:val="en-US" w:eastAsia="zh-CN"/>
        </w:rPr>
        <w:t>三）</w:t>
      </w:r>
    </w:p>
    <w:p>
      <w:pPr>
        <w:spacing w:line="400" w:lineRule="exact"/>
        <w:ind w:firstLine="482" w:firstLineChars="200"/>
        <w:rPr>
          <w:rFonts w:hint="eastAsia" w:ascii="宋体" w:hAnsi="宋体" w:cs="宋体"/>
          <w:b/>
          <w:bCs/>
          <w:sz w:val="24"/>
        </w:rPr>
      </w:pPr>
      <w:r>
        <w:rPr>
          <w:rFonts w:hint="eastAsia" w:ascii="宋体" w:hAnsi="宋体" w:cs="宋体"/>
          <w:b/>
          <w:bCs/>
          <w:sz w:val="24"/>
        </w:rPr>
        <w:t>九、本次谈判邀请在</w:t>
      </w:r>
      <w:r>
        <w:rPr>
          <w:rFonts w:hint="eastAsia" w:ascii="宋体" w:hAnsi="宋体" w:cs="宋体"/>
          <w:b/>
          <w:bCs/>
          <w:sz w:val="24"/>
          <w:lang w:val="en-US" w:eastAsia="zh-CN"/>
        </w:rPr>
        <w:t>眉山市彭山区中医</w:t>
      </w:r>
      <w:r>
        <w:rPr>
          <w:rFonts w:hint="eastAsia" w:ascii="宋体" w:hAnsi="宋体" w:cs="宋体"/>
          <w:b/>
          <w:bCs/>
          <w:sz w:val="24"/>
        </w:rPr>
        <w:t>医院门户网站上以公告形式发布。</w:t>
      </w:r>
    </w:p>
    <w:p>
      <w:pPr>
        <w:spacing w:line="400" w:lineRule="exact"/>
        <w:ind w:firstLine="482" w:firstLineChars="200"/>
        <w:rPr>
          <w:rFonts w:hint="eastAsia" w:ascii="宋体" w:hAnsi="宋体" w:cs="宋体"/>
          <w:b/>
          <w:bCs/>
          <w:sz w:val="24"/>
        </w:rPr>
      </w:pPr>
      <w:r>
        <w:rPr>
          <w:rFonts w:hint="eastAsia" w:ascii="宋体" w:hAnsi="宋体" w:cs="宋体"/>
          <w:b/>
          <w:bCs/>
          <w:sz w:val="24"/>
        </w:rPr>
        <w:t>十、联系方式</w:t>
      </w:r>
    </w:p>
    <w:p>
      <w:pPr>
        <w:spacing w:line="400" w:lineRule="exact"/>
        <w:ind w:firstLine="480" w:firstLineChars="200"/>
        <w:rPr>
          <w:rFonts w:hint="eastAsia" w:ascii="宋体" w:hAnsi="宋体" w:cs="宋体"/>
          <w:sz w:val="24"/>
        </w:rPr>
      </w:pPr>
      <w:r>
        <w:rPr>
          <w:rFonts w:hint="eastAsia" w:ascii="宋体" w:hAnsi="宋体" w:cs="宋体"/>
          <w:sz w:val="24"/>
        </w:rPr>
        <w:t>采 购 人：</w:t>
      </w:r>
      <w:r>
        <w:rPr>
          <w:rFonts w:hint="eastAsia" w:ascii="宋体" w:hAnsi="宋体" w:cs="宋体"/>
          <w:sz w:val="24"/>
          <w:lang w:val="en-US" w:eastAsia="zh-CN"/>
        </w:rPr>
        <w:t>眉山市彭山区中医</w:t>
      </w:r>
      <w:r>
        <w:rPr>
          <w:rFonts w:hint="eastAsia" w:ascii="宋体" w:hAnsi="宋体" w:cs="宋体"/>
          <w:sz w:val="24"/>
        </w:rPr>
        <w:t>医院</w:t>
      </w:r>
    </w:p>
    <w:p>
      <w:pPr>
        <w:spacing w:line="400" w:lineRule="exact"/>
        <w:ind w:firstLine="480" w:firstLineChars="200"/>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val="en-US" w:eastAsia="zh-CN"/>
        </w:rPr>
        <w:t xml:space="preserve"> 刘老师                           </w:t>
      </w:r>
      <w:r>
        <w:rPr>
          <w:rFonts w:hint="eastAsia" w:ascii="宋体" w:hAnsi="宋体" w:cs="宋体"/>
          <w:sz w:val="24"/>
        </w:rPr>
        <w:t>联系电话:</w:t>
      </w:r>
      <w:r>
        <w:rPr>
          <w:rFonts w:hint="eastAsia" w:ascii="宋体" w:hAnsi="宋体" w:cs="宋体"/>
          <w:sz w:val="24"/>
          <w:lang w:val="en-US" w:eastAsia="zh-CN"/>
        </w:rPr>
        <w:t>028-37628519</w:t>
      </w:r>
    </w:p>
    <w:p>
      <w:pPr>
        <w:spacing w:line="400" w:lineRule="exact"/>
        <w:ind w:firstLine="6000" w:firstLineChars="2500"/>
        <w:jc w:val="both"/>
        <w:rPr>
          <w:rFonts w:hint="eastAsia" w:ascii="宋体" w:hAnsi="宋体" w:cs="宋体"/>
        </w:r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p>
    <w:p>
      <w:pPr>
        <w:pStyle w:val="2"/>
        <w:tabs>
          <w:tab w:val="center" w:pos="4153"/>
          <w:tab w:val="left" w:pos="6349"/>
        </w:tabs>
        <w:rPr>
          <w:rFonts w:hint="eastAsia" w:ascii="宋体" w:hAnsi="宋体" w:cs="宋体"/>
        </w:rPr>
      </w:pPr>
      <w:bookmarkStart w:id="3" w:name="_Toc198998611"/>
      <w:r>
        <w:rPr>
          <w:rFonts w:hint="eastAsia" w:ascii="宋体" w:hAnsi="宋体" w:cs="宋体"/>
        </w:rPr>
        <w:t>第二章 谈判须知</w:t>
      </w:r>
      <w:bookmarkEnd w:id="3"/>
    </w:p>
    <w:tbl>
      <w:tblPr>
        <w:tblStyle w:val="10"/>
        <w:tblW w:w="938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6"/>
        <w:gridCol w:w="2258"/>
        <w:gridCol w:w="628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846" w:type="dxa"/>
            <w:noWrap w:val="0"/>
            <w:vAlign w:val="center"/>
          </w:tcPr>
          <w:p>
            <w:pPr>
              <w:pStyle w:val="13"/>
              <w:spacing w:line="0" w:lineRule="atLeast"/>
              <w:jc w:val="center"/>
              <w:rPr>
                <w:rFonts w:hint="eastAsia" w:ascii="宋体" w:hAnsi="宋体" w:cs="宋体"/>
                <w:b/>
                <w:szCs w:val="21"/>
                <w:lang w:val="zh-CN"/>
              </w:rPr>
            </w:pPr>
            <w:r>
              <w:rPr>
                <w:rFonts w:hint="eastAsia" w:ascii="宋体" w:hAnsi="宋体" w:cs="宋体"/>
                <w:b/>
                <w:szCs w:val="21"/>
                <w:lang w:val="zh-CN"/>
              </w:rPr>
              <w:t>序号</w:t>
            </w:r>
          </w:p>
        </w:tc>
        <w:tc>
          <w:tcPr>
            <w:tcW w:w="2258" w:type="dxa"/>
            <w:noWrap w:val="0"/>
            <w:vAlign w:val="center"/>
          </w:tcPr>
          <w:p>
            <w:pPr>
              <w:pStyle w:val="13"/>
              <w:spacing w:line="0" w:lineRule="atLeast"/>
              <w:ind w:left="38"/>
              <w:jc w:val="center"/>
              <w:rPr>
                <w:rFonts w:hint="eastAsia" w:ascii="宋体" w:hAnsi="宋体" w:cs="宋体"/>
                <w:b/>
                <w:szCs w:val="21"/>
                <w:lang w:val="zh-CN"/>
              </w:rPr>
            </w:pPr>
            <w:r>
              <w:rPr>
                <w:rFonts w:hint="eastAsia" w:ascii="宋体" w:hAnsi="宋体" w:cs="宋体"/>
                <w:b/>
                <w:szCs w:val="21"/>
                <w:lang w:val="zh-CN"/>
              </w:rPr>
              <w:t>条款名称</w:t>
            </w:r>
          </w:p>
        </w:tc>
        <w:tc>
          <w:tcPr>
            <w:tcW w:w="6282" w:type="dxa"/>
            <w:noWrap w:val="0"/>
            <w:vAlign w:val="center"/>
          </w:tcPr>
          <w:p>
            <w:pPr>
              <w:pStyle w:val="13"/>
              <w:spacing w:line="0" w:lineRule="atLeast"/>
              <w:jc w:val="center"/>
              <w:rPr>
                <w:rFonts w:hint="eastAsia" w:ascii="宋体" w:hAnsi="宋体" w:cs="宋体"/>
                <w:b/>
                <w:szCs w:val="21"/>
                <w:lang w:val="zh-CN"/>
              </w:rPr>
            </w:pPr>
            <w:r>
              <w:rPr>
                <w:rFonts w:hint="eastAsia" w:ascii="宋体" w:hAnsi="宋体" w:cs="宋体"/>
                <w:b/>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4"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1</w:t>
            </w:r>
          </w:p>
        </w:tc>
        <w:tc>
          <w:tcPr>
            <w:tcW w:w="2258" w:type="dxa"/>
            <w:noWrap w:val="0"/>
            <w:vAlign w:val="center"/>
          </w:tcPr>
          <w:p>
            <w:pPr>
              <w:pStyle w:val="13"/>
              <w:spacing w:line="0" w:lineRule="atLeast"/>
              <w:ind w:left="38"/>
              <w:jc w:val="center"/>
              <w:rPr>
                <w:rFonts w:hint="eastAsia" w:ascii="宋体" w:hAnsi="宋体" w:cs="宋体"/>
                <w:szCs w:val="21"/>
                <w:lang w:val="zh-CN"/>
              </w:rPr>
            </w:pPr>
            <w:r>
              <w:rPr>
                <w:rFonts w:hint="eastAsia" w:ascii="宋体" w:hAnsi="宋体" w:cs="宋体"/>
                <w:szCs w:val="21"/>
                <w:lang w:val="zh-CN"/>
              </w:rPr>
              <w:t>确定邀请谈判的供应商数量和方式</w:t>
            </w:r>
          </w:p>
        </w:tc>
        <w:tc>
          <w:tcPr>
            <w:tcW w:w="6282" w:type="dxa"/>
            <w:noWrap w:val="0"/>
            <w:vAlign w:val="center"/>
          </w:tcPr>
          <w:p>
            <w:pPr>
              <w:spacing w:line="0" w:lineRule="atLeast"/>
              <w:jc w:val="left"/>
              <w:rPr>
                <w:rFonts w:hint="eastAsia" w:ascii="宋体" w:hAnsi="宋体" w:cs="宋体"/>
                <w:color w:val="000000"/>
                <w:szCs w:val="21"/>
                <w:lang w:val="zh-CN"/>
              </w:rPr>
            </w:pPr>
            <w:r>
              <w:rPr>
                <w:rFonts w:hint="eastAsia" w:ascii="宋体" w:hAnsi="宋体" w:cs="宋体"/>
                <w:color w:val="000000"/>
                <w:szCs w:val="21"/>
                <w:lang w:val="zh-CN"/>
              </w:rPr>
              <w:t>本次</w:t>
            </w:r>
            <w:r>
              <w:rPr>
                <w:rFonts w:hint="eastAsia" w:ascii="宋体" w:hAnsi="宋体" w:cs="宋体"/>
                <w:color w:val="000000"/>
                <w:szCs w:val="21"/>
              </w:rPr>
              <w:t>谈判</w:t>
            </w:r>
            <w:r>
              <w:rPr>
                <w:rFonts w:hint="eastAsia" w:ascii="宋体" w:hAnsi="宋体" w:cs="宋体"/>
                <w:color w:val="000000"/>
                <w:szCs w:val="21"/>
                <w:lang w:val="zh-CN"/>
              </w:rPr>
              <w:t>邀请的供应商数量：不少于3家；</w:t>
            </w:r>
          </w:p>
          <w:p>
            <w:pPr>
              <w:spacing w:line="0" w:lineRule="atLeast"/>
              <w:jc w:val="left"/>
              <w:rPr>
                <w:rFonts w:hint="eastAsia" w:ascii="宋体" w:hAnsi="宋体" w:cs="宋体"/>
                <w:color w:val="000000"/>
                <w:szCs w:val="21"/>
              </w:rPr>
            </w:pPr>
            <w:r>
              <w:rPr>
                <w:rFonts w:hint="eastAsia" w:ascii="宋体" w:hAnsi="宋体" w:cs="宋体"/>
                <w:color w:val="000000"/>
                <w:szCs w:val="21"/>
                <w:lang w:val="zh-CN"/>
              </w:rPr>
              <w:t>本次采购采取在</w:t>
            </w:r>
            <w:r>
              <w:rPr>
                <w:rFonts w:hint="eastAsia" w:ascii="宋体" w:hAnsi="宋体" w:cs="宋体"/>
                <w:color w:val="000000"/>
                <w:szCs w:val="21"/>
                <w:lang w:val="en-US" w:eastAsia="zh-CN"/>
              </w:rPr>
              <w:t>我</w:t>
            </w:r>
            <w:r>
              <w:rPr>
                <w:rFonts w:hint="eastAsia" w:ascii="宋体" w:hAnsi="宋体" w:cs="宋体"/>
                <w:color w:val="000000"/>
                <w:szCs w:val="21"/>
              </w:rPr>
              <w:t>医院官网</w:t>
            </w:r>
            <w:r>
              <w:rPr>
                <w:rFonts w:hint="eastAsia" w:ascii="宋体" w:hAnsi="宋体" w:cs="宋体"/>
                <w:color w:val="000000"/>
                <w:szCs w:val="21"/>
                <w:lang w:val="zh-CN"/>
              </w:rPr>
              <w:t>上以公告形式邀请参加</w:t>
            </w:r>
            <w:r>
              <w:rPr>
                <w:rFonts w:hint="eastAsia" w:ascii="宋体" w:hAnsi="宋体" w:cs="宋体"/>
                <w:color w:val="000000"/>
                <w:szCs w:val="21"/>
              </w:rPr>
              <w:t>谈判</w:t>
            </w:r>
            <w:r>
              <w:rPr>
                <w:rFonts w:hint="eastAsia" w:ascii="宋体" w:hAnsi="宋体" w:cs="宋体"/>
                <w:color w:val="000000"/>
                <w:szCs w:val="21"/>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2</w:t>
            </w:r>
          </w:p>
        </w:tc>
        <w:tc>
          <w:tcPr>
            <w:tcW w:w="2258" w:type="dxa"/>
            <w:noWrap w:val="0"/>
            <w:vAlign w:val="center"/>
          </w:tcPr>
          <w:p>
            <w:pPr>
              <w:pStyle w:val="13"/>
              <w:spacing w:line="0" w:lineRule="atLeast"/>
              <w:ind w:left="38"/>
              <w:jc w:val="center"/>
              <w:rPr>
                <w:rFonts w:hint="eastAsia" w:ascii="宋体" w:hAnsi="宋体" w:cs="宋体"/>
                <w:color w:val="000000"/>
                <w:szCs w:val="21"/>
                <w:lang w:val="zh-CN"/>
              </w:rPr>
            </w:pPr>
            <w:r>
              <w:rPr>
                <w:rFonts w:hint="eastAsia" w:ascii="宋体" w:hAnsi="宋体" w:cs="宋体"/>
                <w:color w:val="000000"/>
                <w:szCs w:val="21"/>
                <w:lang w:val="zh-CN"/>
              </w:rPr>
              <w:t>项目名称</w:t>
            </w:r>
          </w:p>
        </w:tc>
        <w:tc>
          <w:tcPr>
            <w:tcW w:w="6282" w:type="dxa"/>
            <w:noWrap w:val="0"/>
            <w:vAlign w:val="center"/>
          </w:tcPr>
          <w:p>
            <w:pPr>
              <w:spacing w:line="0" w:lineRule="atLeast"/>
              <w:jc w:val="left"/>
              <w:rPr>
                <w:rFonts w:hint="eastAsia" w:ascii="宋体" w:hAnsi="宋体" w:cs="宋体"/>
                <w:color w:val="000000"/>
                <w:szCs w:val="21"/>
                <w:lang w:val="zh-CN"/>
              </w:rPr>
            </w:pPr>
            <w:r>
              <w:rPr>
                <w:rFonts w:hint="eastAsia" w:ascii="宋体" w:hAnsi="宋体" w:cs="宋体"/>
                <w:color w:val="000000"/>
                <w:szCs w:val="21"/>
                <w:lang w:val="en-US" w:eastAsia="zh-CN"/>
              </w:rPr>
              <w:t>眉山市彭山区中医</w:t>
            </w:r>
            <w:r>
              <w:rPr>
                <w:rFonts w:hint="eastAsia" w:ascii="宋体" w:hAnsi="宋体" w:cs="宋体"/>
                <w:color w:val="000000"/>
                <w:szCs w:val="21"/>
              </w:rPr>
              <w:t xml:space="preserve">医院能源审计项目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3</w:t>
            </w:r>
          </w:p>
        </w:tc>
        <w:tc>
          <w:tcPr>
            <w:tcW w:w="2258" w:type="dxa"/>
            <w:noWrap w:val="0"/>
            <w:vAlign w:val="center"/>
          </w:tcPr>
          <w:p>
            <w:pPr>
              <w:pStyle w:val="14"/>
              <w:spacing w:line="0" w:lineRule="atLeast"/>
              <w:ind w:left="38"/>
              <w:jc w:val="center"/>
              <w:rPr>
                <w:rFonts w:hint="eastAsia"/>
                <w:szCs w:val="21"/>
                <w:lang w:val="zh-CN"/>
              </w:rPr>
            </w:pPr>
            <w:r>
              <w:rPr>
                <w:rFonts w:hint="eastAsia"/>
                <w:sz w:val="21"/>
                <w:szCs w:val="21"/>
                <w:lang w:val="zh-CN"/>
              </w:rPr>
              <w:t>价格标的</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szCs w:val="21"/>
                <w:lang w:val="zh-CN"/>
              </w:rPr>
              <w:t>预算控制价：</w:t>
            </w:r>
            <w:r>
              <w:rPr>
                <w:rFonts w:hint="eastAsia" w:ascii="宋体" w:hAnsi="宋体" w:cs="宋体"/>
                <w:szCs w:val="21"/>
                <w:lang w:val="en-US" w:eastAsia="zh-CN"/>
              </w:rPr>
              <w:t>40000</w:t>
            </w:r>
            <w:r>
              <w:rPr>
                <w:rFonts w:hint="eastAsia" w:ascii="宋体" w:hAnsi="宋体" w:cs="宋体"/>
                <w:szCs w:val="21"/>
                <w:lang w:val="zh-CN"/>
              </w:rPr>
              <w:t>元</w:t>
            </w:r>
            <w:r>
              <w:rPr>
                <w:rFonts w:hint="eastAsia" w:ascii="宋体" w:hAnsi="宋体" w:cs="宋体"/>
                <w:b/>
                <w:bCs/>
                <w:szCs w:val="21"/>
                <w:lang w:val="zh-CN"/>
              </w:rPr>
              <w:t>（超过预算控制价的投标为无效投标）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4</w:t>
            </w:r>
          </w:p>
        </w:tc>
        <w:tc>
          <w:tcPr>
            <w:tcW w:w="2258" w:type="dxa"/>
            <w:noWrap w:val="0"/>
            <w:vAlign w:val="center"/>
          </w:tcPr>
          <w:p>
            <w:pPr>
              <w:pStyle w:val="13"/>
              <w:spacing w:line="0" w:lineRule="atLeast"/>
              <w:ind w:left="38"/>
              <w:jc w:val="center"/>
              <w:rPr>
                <w:rFonts w:hint="eastAsia" w:ascii="宋体" w:hAnsi="宋体" w:cs="宋体"/>
                <w:szCs w:val="21"/>
                <w:lang w:val="zh-CN"/>
              </w:rPr>
            </w:pPr>
            <w:r>
              <w:rPr>
                <w:rFonts w:hint="eastAsia" w:ascii="宋体" w:hAnsi="宋体" w:cs="宋体"/>
                <w:szCs w:val="21"/>
                <w:lang w:val="zh-CN"/>
              </w:rPr>
              <w:t>采购方式</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b/>
                <w:bCs/>
                <w:szCs w:val="21"/>
                <w:lang w:val="zh-CN"/>
              </w:rPr>
              <w:t>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5</w:t>
            </w:r>
          </w:p>
        </w:tc>
        <w:tc>
          <w:tcPr>
            <w:tcW w:w="2258" w:type="dxa"/>
            <w:noWrap w:val="0"/>
            <w:vAlign w:val="center"/>
          </w:tcPr>
          <w:p>
            <w:pPr>
              <w:pStyle w:val="13"/>
              <w:spacing w:line="0" w:lineRule="atLeast"/>
              <w:jc w:val="center"/>
              <w:rPr>
                <w:rFonts w:hint="eastAsia" w:ascii="宋体" w:hAnsi="宋体" w:cs="宋体"/>
                <w:szCs w:val="21"/>
                <w:lang w:val="zh-CN"/>
              </w:rPr>
            </w:pPr>
            <w:r>
              <w:rPr>
                <w:rFonts w:hint="eastAsia" w:ascii="宋体" w:hAnsi="宋体" w:cs="宋体"/>
                <w:szCs w:val="21"/>
                <w:lang w:val="zh-CN"/>
              </w:rPr>
              <w:t>评标方法</w:t>
            </w:r>
          </w:p>
        </w:tc>
        <w:tc>
          <w:tcPr>
            <w:tcW w:w="6282" w:type="dxa"/>
            <w:noWrap w:val="0"/>
            <w:vAlign w:val="center"/>
          </w:tcPr>
          <w:p>
            <w:pPr>
              <w:pStyle w:val="13"/>
              <w:spacing w:line="0" w:lineRule="atLeast"/>
              <w:rPr>
                <w:rFonts w:hint="eastAsia" w:ascii="宋体" w:hAnsi="宋体" w:cs="宋体"/>
                <w:szCs w:val="21"/>
                <w:lang w:val="zh-CN"/>
              </w:rPr>
            </w:pPr>
            <w:r>
              <w:rPr>
                <w:rFonts w:hint="eastAsia" w:ascii="宋体" w:hAnsi="宋体" w:cs="宋体"/>
                <w:szCs w:val="21"/>
                <w:lang w:val="zh-CN"/>
              </w:rPr>
              <w:t>最低评标价法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6</w:t>
            </w:r>
          </w:p>
        </w:tc>
        <w:tc>
          <w:tcPr>
            <w:tcW w:w="2258" w:type="dxa"/>
            <w:noWrap w:val="0"/>
            <w:vAlign w:val="center"/>
          </w:tcPr>
          <w:p>
            <w:pPr>
              <w:pStyle w:val="14"/>
              <w:spacing w:line="0" w:lineRule="atLeast"/>
              <w:ind w:right="28"/>
              <w:jc w:val="center"/>
              <w:rPr>
                <w:rFonts w:hint="eastAsia"/>
                <w:sz w:val="21"/>
                <w:szCs w:val="21"/>
                <w:lang w:val="zh-CN"/>
              </w:rPr>
            </w:pPr>
            <w:r>
              <w:rPr>
                <w:rFonts w:hint="eastAsia"/>
                <w:sz w:val="21"/>
                <w:szCs w:val="21"/>
                <w:lang w:val="zh-CN"/>
              </w:rPr>
              <w:t>备选投标方案</w:t>
            </w:r>
          </w:p>
        </w:tc>
        <w:tc>
          <w:tcPr>
            <w:tcW w:w="6282" w:type="dxa"/>
            <w:noWrap w:val="0"/>
            <w:vAlign w:val="center"/>
          </w:tcPr>
          <w:p>
            <w:pPr>
              <w:pStyle w:val="14"/>
              <w:spacing w:line="0" w:lineRule="atLeast"/>
              <w:rPr>
                <w:rFonts w:hint="eastAsia"/>
                <w:sz w:val="21"/>
                <w:szCs w:val="21"/>
                <w:u w:val="single"/>
                <w:lang w:val="zh-CN"/>
              </w:rPr>
            </w:pPr>
            <w:r>
              <w:rPr>
                <w:rFonts w:hint="eastAsia"/>
                <w:sz w:val="21"/>
                <w:szCs w:val="21"/>
                <w:lang w:val="zh-CN"/>
              </w:rPr>
              <w:t>不接受备选投标方案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7</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谈判文件份数</w:t>
            </w:r>
          </w:p>
        </w:tc>
        <w:tc>
          <w:tcPr>
            <w:tcW w:w="6282" w:type="dxa"/>
            <w:noWrap w:val="0"/>
            <w:vAlign w:val="center"/>
          </w:tcPr>
          <w:p>
            <w:pPr>
              <w:pStyle w:val="14"/>
              <w:spacing w:line="0" w:lineRule="atLeast"/>
              <w:rPr>
                <w:sz w:val="21"/>
                <w:szCs w:val="21"/>
              </w:rPr>
            </w:pPr>
            <w:r>
              <w:rPr>
                <w:rFonts w:hint="eastAsia"/>
                <w:sz w:val="21"/>
                <w:szCs w:val="21"/>
                <w:lang w:val="zh-CN"/>
              </w:rPr>
              <w:t>正本1份、</w:t>
            </w:r>
            <w:r>
              <w:rPr>
                <w:rFonts w:hint="eastAsia"/>
                <w:sz w:val="21"/>
                <w:szCs w:val="21"/>
              </w:rPr>
              <w:t>副本1份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18"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8</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投标文件封面的标注</w:t>
            </w:r>
          </w:p>
        </w:tc>
        <w:tc>
          <w:tcPr>
            <w:tcW w:w="6282" w:type="dxa"/>
            <w:noWrap w:val="0"/>
            <w:vAlign w:val="center"/>
          </w:tcPr>
          <w:p>
            <w:pPr>
              <w:pStyle w:val="14"/>
              <w:spacing w:line="0" w:lineRule="atLeast"/>
              <w:jc w:val="both"/>
              <w:rPr>
                <w:rFonts w:hint="eastAsia"/>
                <w:szCs w:val="21"/>
                <w:lang w:val="zh-CN"/>
              </w:rPr>
            </w:pPr>
            <w:r>
              <w:rPr>
                <w:rFonts w:hint="eastAsia"/>
                <w:sz w:val="21"/>
                <w:szCs w:val="21"/>
                <w:lang w:val="zh-CN"/>
              </w:rPr>
              <w:t>投标文件正本和副本的封面上均应标明：招标项目名称、招标编号、包号、投标人名称、年月日；并分别在右上角标明“正本”和“副本”字样。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1"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en-US" w:eastAsia="zh-CN"/>
              </w:rPr>
              <w:t>9</w:t>
            </w:r>
          </w:p>
        </w:tc>
        <w:tc>
          <w:tcPr>
            <w:tcW w:w="2258" w:type="dxa"/>
            <w:noWrap w:val="0"/>
            <w:vAlign w:val="center"/>
          </w:tcPr>
          <w:p>
            <w:pPr>
              <w:autoSpaceDE w:val="0"/>
              <w:autoSpaceDN w:val="0"/>
              <w:adjustRightInd w:val="0"/>
              <w:spacing w:line="0" w:lineRule="atLeast"/>
              <w:ind w:left="38"/>
              <w:jc w:val="center"/>
              <w:rPr>
                <w:rFonts w:hint="eastAsia" w:ascii="宋体" w:hAnsi="宋体" w:cs="宋体"/>
                <w:bCs/>
                <w:szCs w:val="21"/>
              </w:rPr>
            </w:pPr>
            <w:r>
              <w:rPr>
                <w:rFonts w:hint="eastAsia" w:ascii="宋体" w:hAnsi="宋体" w:cs="宋体"/>
                <w:bCs/>
                <w:szCs w:val="21"/>
              </w:rPr>
              <w:t>低于成本价不正当</w:t>
            </w:r>
          </w:p>
          <w:p>
            <w:pPr>
              <w:autoSpaceDE w:val="0"/>
              <w:autoSpaceDN w:val="0"/>
              <w:adjustRightInd w:val="0"/>
              <w:spacing w:line="0" w:lineRule="atLeast"/>
              <w:ind w:left="38"/>
              <w:jc w:val="center"/>
              <w:rPr>
                <w:rFonts w:hint="eastAsia" w:ascii="宋体" w:hAnsi="宋体" w:cs="宋体"/>
                <w:bCs/>
                <w:szCs w:val="21"/>
              </w:rPr>
            </w:pPr>
            <w:r>
              <w:rPr>
                <w:rFonts w:hint="eastAsia" w:ascii="宋体" w:hAnsi="宋体" w:cs="宋体"/>
                <w:bCs/>
                <w:szCs w:val="21"/>
              </w:rPr>
              <w:t>竞争预防措施</w:t>
            </w:r>
          </w:p>
          <w:p>
            <w:pPr>
              <w:pStyle w:val="14"/>
              <w:spacing w:line="0" w:lineRule="atLeast"/>
              <w:jc w:val="center"/>
              <w:rPr>
                <w:rFonts w:hint="eastAsia"/>
                <w:sz w:val="21"/>
                <w:szCs w:val="21"/>
                <w:lang w:val="zh-CN"/>
              </w:rPr>
            </w:pPr>
            <w:r>
              <w:rPr>
                <w:rFonts w:hint="eastAsia"/>
                <w:bCs/>
                <w:sz w:val="21"/>
                <w:szCs w:val="21"/>
              </w:rPr>
              <w:t>（实质性要求）</w:t>
            </w:r>
          </w:p>
        </w:tc>
        <w:tc>
          <w:tcPr>
            <w:tcW w:w="6282" w:type="dxa"/>
            <w:noWrap w:val="0"/>
            <w:vAlign w:val="center"/>
          </w:tcPr>
          <w:p>
            <w:pPr>
              <w:pStyle w:val="14"/>
              <w:spacing w:line="0" w:lineRule="atLeast"/>
              <w:ind w:firstLine="210" w:firstLineChars="100"/>
              <w:jc w:val="both"/>
              <w:rPr>
                <w:rFonts w:hint="eastAsia"/>
                <w:sz w:val="21"/>
                <w:szCs w:val="21"/>
                <w:lang w:val="zh-CN"/>
              </w:rPr>
            </w:pPr>
            <w:r>
              <w:rPr>
                <w:rFonts w:hint="eastAsia"/>
                <w:sz w:val="21"/>
                <w:szCs w:val="21"/>
              </w:rPr>
              <w:t>1.供应商在参加政府采购活动过程中，不得无偿或以低于所提供的货物、工程、服务的成本价格报价。在评审过程中，供应商的响应文件涉嫌无偿或低于成本价报价的，应当按照《中华人民共和国政府采购法》及《四川省政府采购评审工作规程（修订）》（川财采[2016]53号）第三十一条等规定提供相关证明材料，证明其报价的合理性，无法证明其报价合理性的，其响应文件应当按照无效响应处理。在确定成交供应商过程中，采购人通过调查核实供应商确实无偿或低于成本价报价，可能导致无法按照政府采购法律制度规定和政府采购合同约定履约的，可以不确定该供应商作为成交候选供应商。</w:t>
            </w:r>
          </w:p>
          <w:p>
            <w:pPr>
              <w:pStyle w:val="14"/>
              <w:spacing w:line="0" w:lineRule="atLeast"/>
              <w:ind w:firstLine="210" w:firstLineChars="100"/>
              <w:jc w:val="both"/>
              <w:rPr>
                <w:rFonts w:hint="eastAsia"/>
                <w:sz w:val="21"/>
                <w:szCs w:val="21"/>
              </w:rPr>
            </w:pPr>
            <w:r>
              <w:rPr>
                <w:rFonts w:hint="eastAsia"/>
                <w:sz w:val="21"/>
                <w:szCs w:val="21"/>
              </w:rPr>
              <w:t>2.供应商的书面说明材料应当按照国家财务会计制度的规定要求，逐项就供应商提供的货物、工程和服务的主营业务成本、税金及附加、销售费用、管理费用、财务费用等成本构成事项详细陈述）。</w:t>
            </w:r>
          </w:p>
          <w:p>
            <w:pPr>
              <w:pStyle w:val="14"/>
              <w:spacing w:line="0" w:lineRule="atLeast"/>
              <w:ind w:right="105" w:rightChars="50" w:firstLine="210" w:firstLineChars="100"/>
              <w:rPr>
                <w:rFonts w:hint="eastAsia"/>
                <w:kern w:val="2"/>
                <w:sz w:val="21"/>
                <w:szCs w:val="21"/>
              </w:rPr>
            </w:pPr>
            <w:r>
              <w:rPr>
                <w:rFonts w:hint="eastAsia"/>
                <w:sz w:val="21"/>
                <w:szCs w:val="21"/>
              </w:rPr>
              <w:t>3. 供应商书面说明应当签字确认或者加盖公章，否则无效。书面说明的签字确认，由其法定代表人/主要负责人/本人或者其授权代表签字确认。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0</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合同分包</w:t>
            </w:r>
          </w:p>
        </w:tc>
        <w:tc>
          <w:tcPr>
            <w:tcW w:w="6282" w:type="dxa"/>
            <w:noWrap w:val="0"/>
            <w:vAlign w:val="center"/>
          </w:tcPr>
          <w:p>
            <w:pPr>
              <w:pStyle w:val="14"/>
              <w:spacing w:line="0" w:lineRule="atLeast"/>
              <w:ind w:right="105" w:rightChars="50"/>
              <w:jc w:val="left"/>
              <w:rPr>
                <w:rFonts w:hint="eastAsia"/>
                <w:kern w:val="2"/>
                <w:sz w:val="21"/>
                <w:szCs w:val="21"/>
              </w:rPr>
            </w:pPr>
          </w:p>
          <w:p>
            <w:pPr>
              <w:pStyle w:val="14"/>
              <w:spacing w:line="0" w:lineRule="atLeast"/>
              <w:ind w:right="105" w:rightChars="50"/>
              <w:jc w:val="left"/>
              <w:rPr>
                <w:rFonts w:hint="eastAsia"/>
                <w:kern w:val="2"/>
                <w:sz w:val="21"/>
                <w:szCs w:val="21"/>
              </w:rPr>
            </w:pPr>
            <w:r>
              <w:rPr>
                <w:rFonts w:hint="eastAsia"/>
                <w:kern w:val="2"/>
                <w:sz w:val="21"/>
                <w:szCs w:val="21"/>
              </w:rPr>
              <w:t>不分包</w:t>
            </w:r>
          </w:p>
          <w:p>
            <w:pPr>
              <w:pStyle w:val="14"/>
              <w:spacing w:line="0" w:lineRule="atLeast"/>
              <w:ind w:right="105" w:rightChars="50"/>
              <w:rPr>
                <w:rFonts w:hint="eastAsia"/>
                <w:kern w:val="2"/>
                <w:sz w:val="21"/>
                <w:szCs w:val="21"/>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1</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投标保证金</w:t>
            </w:r>
          </w:p>
        </w:tc>
        <w:tc>
          <w:tcPr>
            <w:tcW w:w="6282" w:type="dxa"/>
            <w:noWrap w:val="0"/>
            <w:vAlign w:val="center"/>
          </w:tcPr>
          <w:p>
            <w:pPr>
              <w:pStyle w:val="14"/>
              <w:spacing w:line="0" w:lineRule="atLeast"/>
              <w:ind w:right="105" w:rightChars="50"/>
              <w:rPr>
                <w:rFonts w:hint="eastAsia"/>
                <w:kern w:val="2"/>
                <w:sz w:val="21"/>
                <w:szCs w:val="21"/>
              </w:rPr>
            </w:pPr>
            <w:r>
              <w:rPr>
                <w:rFonts w:hint="eastAsia"/>
                <w:kern w:val="2"/>
                <w:sz w:val="21"/>
                <w:szCs w:val="21"/>
              </w:rPr>
              <w:t>无需缴纳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8" w:hRule="exact"/>
          <w:jc w:val="center"/>
        </w:trPr>
        <w:tc>
          <w:tcPr>
            <w:tcW w:w="846" w:type="dxa"/>
            <w:noWrap w:val="0"/>
            <w:vAlign w:val="center"/>
          </w:tcPr>
          <w:p>
            <w:pPr>
              <w:pStyle w:val="14"/>
              <w:spacing w:line="0" w:lineRule="atLeast"/>
              <w:jc w:val="center"/>
              <w:rPr>
                <w:rFonts w:hint="eastAsia" w:eastAsia="宋体"/>
                <w:sz w:val="21"/>
                <w:szCs w:val="21"/>
                <w:lang w:val="en-US" w:eastAsia="zh-CN"/>
              </w:rPr>
            </w:pPr>
            <w:r>
              <w:rPr>
                <w:rFonts w:hint="eastAsia"/>
                <w:sz w:val="21"/>
                <w:szCs w:val="21"/>
                <w:lang w:val="zh-CN"/>
              </w:rPr>
              <w:t>1</w:t>
            </w:r>
            <w:r>
              <w:rPr>
                <w:rFonts w:hint="eastAsia"/>
                <w:sz w:val="21"/>
                <w:szCs w:val="21"/>
                <w:lang w:val="en-US" w:eastAsia="zh-CN"/>
              </w:rPr>
              <w:t>2</w:t>
            </w:r>
          </w:p>
        </w:tc>
        <w:tc>
          <w:tcPr>
            <w:tcW w:w="2258" w:type="dxa"/>
            <w:noWrap w:val="0"/>
            <w:vAlign w:val="center"/>
          </w:tcPr>
          <w:p>
            <w:pPr>
              <w:pStyle w:val="14"/>
              <w:spacing w:line="0" w:lineRule="atLeast"/>
              <w:jc w:val="center"/>
              <w:rPr>
                <w:rFonts w:hint="eastAsia"/>
                <w:sz w:val="21"/>
                <w:szCs w:val="21"/>
                <w:lang w:val="zh-CN"/>
              </w:rPr>
            </w:pPr>
            <w:r>
              <w:rPr>
                <w:rFonts w:hint="eastAsia"/>
                <w:sz w:val="21"/>
                <w:szCs w:val="21"/>
                <w:lang w:val="zh-CN"/>
              </w:rPr>
              <w:t>履约保证金</w:t>
            </w:r>
          </w:p>
        </w:tc>
        <w:tc>
          <w:tcPr>
            <w:tcW w:w="6282" w:type="dxa"/>
            <w:noWrap w:val="0"/>
            <w:vAlign w:val="center"/>
          </w:tcPr>
          <w:p>
            <w:pPr>
              <w:pStyle w:val="14"/>
              <w:spacing w:line="0" w:lineRule="atLeast"/>
              <w:ind w:right="105" w:rightChars="50"/>
              <w:rPr>
                <w:rFonts w:hint="eastAsia"/>
                <w:kern w:val="2"/>
                <w:sz w:val="21"/>
                <w:szCs w:val="21"/>
              </w:rPr>
            </w:pPr>
            <w:r>
              <w:rPr>
                <w:rFonts w:hint="eastAsia"/>
                <w:kern w:val="2"/>
                <w:sz w:val="21"/>
                <w:szCs w:val="21"/>
              </w:rPr>
              <w:t>无需缴纳</w:t>
            </w:r>
          </w:p>
        </w:tc>
      </w:tr>
    </w:tbl>
    <w:p>
      <w:pPr>
        <w:spacing w:line="200" w:lineRule="exact"/>
        <w:ind w:firstLine="482" w:firstLineChars="200"/>
        <w:rPr>
          <w:rFonts w:hint="eastAsia" w:ascii="宋体" w:hAnsi="宋体" w:cs="宋体"/>
          <w:b/>
          <w:sz w:val="24"/>
        </w:rPr>
      </w:pPr>
      <w:r>
        <w:rPr>
          <w:rFonts w:hint="eastAsia" w:ascii="宋体" w:hAnsi="宋体" w:cs="宋体"/>
          <w:b/>
          <w:sz w:val="24"/>
        </w:rPr>
        <w:br w:type="page"/>
      </w:r>
    </w:p>
    <w:p>
      <w:pPr>
        <w:pStyle w:val="2"/>
        <w:spacing w:before="0" w:after="0" w:line="560" w:lineRule="exact"/>
        <w:rPr>
          <w:rFonts w:hint="eastAsia" w:ascii="宋体" w:hAnsi="宋体" w:cs="宋体"/>
        </w:rPr>
      </w:pPr>
      <w:bookmarkStart w:id="4" w:name="_Toc198998612"/>
      <w:r>
        <w:rPr>
          <w:rFonts w:hint="eastAsia" w:ascii="宋体" w:hAnsi="宋体" w:cs="宋体"/>
        </w:rPr>
        <w:t>第三章  项目技术、服务和其他要求</w:t>
      </w:r>
      <w:bookmarkEnd w:id="4"/>
    </w:p>
    <w:p>
      <w:pPr>
        <w:spacing w:line="360" w:lineRule="auto"/>
        <w:ind w:firstLine="482" w:firstLineChars="200"/>
        <w:rPr>
          <w:rFonts w:hint="eastAsia" w:ascii="宋体" w:hAnsi="宋体" w:cs="宋体"/>
          <w:b/>
          <w:bCs/>
          <w:sz w:val="24"/>
        </w:rPr>
      </w:pPr>
      <w:r>
        <w:rPr>
          <w:rFonts w:hint="eastAsia" w:ascii="宋体" w:hAnsi="宋体" w:cs="宋体"/>
          <w:b/>
          <w:bCs/>
          <w:sz w:val="24"/>
        </w:rPr>
        <w:t>本章采购需求中标注“★”号的条款为本次谈判采购项目的实质性要求，供应商在谈判结束后应全部满足，否则按无效投标处理。</w:t>
      </w:r>
    </w:p>
    <w:p>
      <w:pPr>
        <w:spacing w:line="380" w:lineRule="exact"/>
        <w:ind w:firstLine="480" w:firstLineChars="200"/>
        <w:rPr>
          <w:rFonts w:hint="eastAsia" w:ascii="宋体" w:hAnsi="宋体" w:cs="宋体"/>
          <w:b/>
          <w:bCs/>
          <w:sz w:val="24"/>
        </w:rPr>
      </w:pPr>
      <w:r>
        <w:rPr>
          <w:rFonts w:hint="eastAsia" w:ascii="宋体" w:hAnsi="宋体" w:cs="宋体"/>
          <w:sz w:val="24"/>
        </w:rPr>
        <w:t>★</w:t>
      </w:r>
      <w:r>
        <w:rPr>
          <w:rFonts w:hint="eastAsia" w:ascii="宋体" w:hAnsi="宋体" w:cs="宋体"/>
          <w:b/>
          <w:bCs/>
          <w:sz w:val="24"/>
        </w:rPr>
        <w:t>一、项目要求：</w:t>
      </w:r>
    </w:p>
    <w:p>
      <w:pPr>
        <w:numPr>
          <w:ilvl w:val="0"/>
          <w:numId w:val="1"/>
        </w:numPr>
        <w:spacing w:line="380" w:lineRule="exact"/>
        <w:ind w:firstLine="480" w:firstLineChars="200"/>
        <w:rPr>
          <w:rFonts w:hint="eastAsia" w:ascii="宋体" w:hAnsi="宋体" w:cs="宋体"/>
          <w:sz w:val="24"/>
          <w:highlight w:val="none"/>
        </w:rPr>
      </w:pPr>
      <w:r>
        <w:rPr>
          <w:rFonts w:hint="eastAsia" w:ascii="宋体" w:hAnsi="宋体" w:cs="宋体"/>
          <w:sz w:val="24"/>
          <w:highlight w:val="none"/>
        </w:rPr>
        <w:t>根据相关政策文件，结合我院在审计过程中提供给中标供应商的参考文件，对我院</w:t>
      </w:r>
      <w:bookmarkStart w:id="5" w:name="_Hlk199049208"/>
      <w:r>
        <w:rPr>
          <w:rFonts w:hint="eastAsia" w:ascii="宋体" w:hAnsi="宋体" w:cs="宋体"/>
          <w:sz w:val="24"/>
          <w:highlight w:val="none"/>
        </w:rPr>
        <w:t>围护结构、</w:t>
      </w:r>
      <w:bookmarkEnd w:id="5"/>
      <w:r>
        <w:rPr>
          <w:rFonts w:hint="eastAsia" w:ascii="宋体" w:hAnsi="宋体" w:cs="宋体"/>
          <w:sz w:val="24"/>
          <w:highlight w:val="none"/>
        </w:rPr>
        <w:t>用能设备、能源消耗台账资料、节能设计标准执行情况进行勘测。</w:t>
      </w:r>
    </w:p>
    <w:p>
      <w:pPr>
        <w:spacing w:line="380" w:lineRule="exact"/>
        <w:ind w:firstLine="480" w:firstLineChars="200"/>
        <w:rPr>
          <w:rFonts w:hint="eastAsia" w:ascii="宋体" w:hAnsi="宋体" w:cs="宋体"/>
          <w:sz w:val="24"/>
        </w:rPr>
      </w:pPr>
      <w:r>
        <w:rPr>
          <w:rFonts w:hint="eastAsia" w:ascii="宋体" w:hAnsi="宋体" w:cs="宋体"/>
          <w:sz w:val="24"/>
          <w:highlight w:val="none"/>
        </w:rPr>
        <w:t>2、本项目审计报告需包含用能变化的影响因素、用量变化的模拟分析等内容，建立科学、合理的能源消耗基准，准确评估建筑的能源利用效率，识别能源消耗的薄弱环节和节能潜力，为建筑的节能改造和运行管理提供科学依据。</w:t>
      </w:r>
    </w:p>
    <w:p>
      <w:pPr>
        <w:spacing w:line="380" w:lineRule="exact"/>
        <w:ind w:firstLine="480" w:firstLineChars="200"/>
        <w:rPr>
          <w:rFonts w:hint="eastAsia" w:ascii="宋体" w:hAnsi="宋体" w:cs="宋体"/>
          <w:sz w:val="24"/>
        </w:rPr>
      </w:pPr>
      <w:r>
        <w:rPr>
          <w:rFonts w:hint="eastAsia" w:ascii="宋体" w:hAnsi="宋体" w:cs="宋体"/>
          <w:sz w:val="24"/>
        </w:rPr>
        <w:t>3、本项目供应商需提供保密承诺函，对我院提供审计所需的资料、审计内容以及审计结果保密。</w:t>
      </w:r>
    </w:p>
    <w:p>
      <w:pPr>
        <w:pStyle w:val="5"/>
        <w:rPr>
          <w:rFonts w:hint="eastAsia" w:ascii="宋体" w:hAnsi="宋体" w:cs="宋体"/>
        </w:rPr>
      </w:pPr>
    </w:p>
    <w:p>
      <w:pPr>
        <w:spacing w:line="380" w:lineRule="exact"/>
        <w:ind w:firstLine="480" w:firstLineChars="200"/>
        <w:rPr>
          <w:rFonts w:hint="eastAsia" w:ascii="宋体" w:hAnsi="宋体" w:cs="宋体"/>
          <w:b/>
          <w:bCs/>
          <w:sz w:val="24"/>
        </w:rPr>
      </w:pPr>
      <w:r>
        <w:rPr>
          <w:rFonts w:hint="eastAsia" w:ascii="宋体" w:hAnsi="宋体" w:cs="宋体"/>
          <w:sz w:val="24"/>
        </w:rPr>
        <w:t>★</w:t>
      </w:r>
      <w:r>
        <w:rPr>
          <w:rFonts w:hint="eastAsia" w:ascii="宋体" w:hAnsi="宋体" w:cs="宋体"/>
          <w:b/>
          <w:bCs/>
          <w:sz w:val="24"/>
        </w:rPr>
        <w:t>二、商务要求</w:t>
      </w:r>
    </w:p>
    <w:p>
      <w:pPr>
        <w:spacing w:line="380" w:lineRule="exact"/>
        <w:ind w:firstLine="480" w:firstLineChars="200"/>
        <w:rPr>
          <w:rFonts w:hint="eastAsia" w:ascii="宋体" w:hAnsi="宋体" w:cs="宋体"/>
          <w:sz w:val="24"/>
        </w:rPr>
      </w:pPr>
      <w:r>
        <w:rPr>
          <w:rFonts w:hint="eastAsia" w:ascii="宋体" w:hAnsi="宋体" w:cs="宋体"/>
          <w:sz w:val="24"/>
        </w:rPr>
        <w:t>1、供应商按本项目技术要求，完成审计工作并出具审计报告。</w:t>
      </w:r>
    </w:p>
    <w:p>
      <w:pPr>
        <w:spacing w:line="380" w:lineRule="exact"/>
        <w:ind w:firstLine="480" w:firstLineChars="200"/>
        <w:rPr>
          <w:rFonts w:hint="eastAsia" w:ascii="宋体" w:hAnsi="宋体" w:cs="宋体"/>
          <w:sz w:val="24"/>
        </w:rPr>
      </w:pPr>
      <w:r>
        <w:rPr>
          <w:rFonts w:hint="eastAsia" w:ascii="宋体" w:hAnsi="宋体" w:cs="宋体"/>
          <w:sz w:val="24"/>
        </w:rPr>
        <w:t>2、供应商应提供审计报告</w:t>
      </w:r>
      <w:r>
        <w:rPr>
          <w:rFonts w:hint="eastAsia" w:ascii="宋体" w:hAnsi="宋体" w:cs="宋体"/>
          <w:sz w:val="24"/>
          <w:lang w:val="en-US" w:eastAsia="zh-CN"/>
        </w:rPr>
        <w:t>电子</w:t>
      </w:r>
      <w:r>
        <w:rPr>
          <w:rFonts w:hint="eastAsia" w:ascii="宋体" w:hAnsi="宋体" w:cs="宋体"/>
          <w:sz w:val="24"/>
        </w:rPr>
        <w:t>版</w:t>
      </w:r>
      <w:r>
        <w:rPr>
          <w:rFonts w:hint="eastAsia" w:ascii="宋体" w:hAnsi="宋体" w:cs="宋体"/>
          <w:sz w:val="24"/>
          <w:lang w:eastAsia="zh-CN"/>
        </w:rPr>
        <w:t>、</w:t>
      </w:r>
      <w:r>
        <w:rPr>
          <w:rFonts w:hint="eastAsia" w:ascii="宋体" w:hAnsi="宋体" w:cs="宋体"/>
          <w:sz w:val="24"/>
        </w:rPr>
        <w:t>纸质版</w:t>
      </w:r>
      <w:r>
        <w:rPr>
          <w:rFonts w:hint="eastAsia" w:ascii="宋体" w:hAnsi="宋体" w:cs="宋体"/>
          <w:sz w:val="24"/>
          <w:lang w:val="en-US" w:eastAsia="zh-CN"/>
        </w:rPr>
        <w:t>各</w:t>
      </w:r>
      <w:r>
        <w:rPr>
          <w:rFonts w:hint="eastAsia" w:ascii="宋体" w:hAnsi="宋体" w:cs="宋体"/>
          <w:sz w:val="24"/>
        </w:rPr>
        <w:t>1份。</w:t>
      </w:r>
    </w:p>
    <w:p>
      <w:pPr>
        <w:spacing w:line="380" w:lineRule="exact"/>
        <w:ind w:firstLine="480" w:firstLineChars="200"/>
        <w:rPr>
          <w:rFonts w:hint="eastAsia" w:ascii="宋体" w:hAnsi="宋体" w:cs="宋体"/>
          <w:sz w:val="24"/>
        </w:rPr>
      </w:pPr>
      <w:r>
        <w:rPr>
          <w:rFonts w:hint="eastAsia" w:ascii="宋体" w:hAnsi="宋体" w:cs="宋体"/>
          <w:sz w:val="24"/>
        </w:rPr>
        <w:t>3、供应商需具备2021年以来能源审计类似业绩1个及以上，并提供证明文件（盖鲜章）。</w:t>
      </w:r>
    </w:p>
    <w:p>
      <w:pPr>
        <w:spacing w:line="380" w:lineRule="exact"/>
        <w:ind w:firstLine="480" w:firstLineChars="200"/>
        <w:rPr>
          <w:rFonts w:hint="eastAsia" w:ascii="宋体" w:hAnsi="宋体" w:cs="宋体"/>
        </w:rPr>
      </w:pPr>
      <w:r>
        <w:rPr>
          <w:rFonts w:hint="eastAsia" w:ascii="宋体" w:hAnsi="宋体" w:cs="宋体"/>
          <w:sz w:val="24"/>
        </w:rPr>
        <w:t>4、完成期限：合同签订</w:t>
      </w:r>
      <w:r>
        <w:rPr>
          <w:rFonts w:hint="eastAsia" w:ascii="宋体" w:hAnsi="宋体" w:cs="宋体"/>
          <w:sz w:val="24"/>
          <w:lang w:val="en-US" w:eastAsia="zh-CN"/>
        </w:rPr>
        <w:t>后30</w:t>
      </w:r>
      <w:r>
        <w:rPr>
          <w:rFonts w:hint="eastAsia" w:ascii="宋体" w:hAnsi="宋体" w:cs="宋体"/>
          <w:sz w:val="24"/>
        </w:rPr>
        <w:t>个</w:t>
      </w:r>
      <w:r>
        <w:rPr>
          <w:rFonts w:hint="eastAsia" w:ascii="宋体" w:hAnsi="宋体" w:cs="宋体"/>
          <w:sz w:val="24"/>
          <w:lang w:val="en-US" w:eastAsia="zh-CN"/>
        </w:rPr>
        <w:t>自然</w:t>
      </w:r>
      <w:r>
        <w:rPr>
          <w:rFonts w:hint="eastAsia" w:ascii="宋体" w:hAnsi="宋体" w:cs="宋体"/>
          <w:sz w:val="24"/>
        </w:rPr>
        <w:t>日内完成。</w:t>
      </w:r>
    </w:p>
    <w:p>
      <w:pPr>
        <w:spacing w:line="380" w:lineRule="exact"/>
        <w:ind w:firstLine="480" w:firstLineChars="200"/>
        <w:rPr>
          <w:rFonts w:hint="eastAsia" w:ascii="宋体" w:hAnsi="宋体" w:cs="宋体"/>
          <w:sz w:val="24"/>
        </w:rPr>
      </w:pPr>
      <w:r>
        <w:rPr>
          <w:rFonts w:hint="eastAsia" w:ascii="宋体" w:hAnsi="宋体" w:cs="宋体"/>
          <w:sz w:val="24"/>
        </w:rPr>
        <w:t>5、现场考察等差旅费用自理，我院不提供供应商报价之外的任何费用。</w:t>
      </w:r>
    </w:p>
    <w:p>
      <w:pPr>
        <w:pStyle w:val="5"/>
        <w:rPr>
          <w:rFonts w:hint="eastAsia" w:ascii="宋体" w:hAnsi="宋体" w:cs="宋体"/>
        </w:rPr>
      </w:pPr>
    </w:p>
    <w:p>
      <w:pPr>
        <w:numPr>
          <w:ilvl w:val="0"/>
          <w:numId w:val="2"/>
        </w:numPr>
        <w:spacing w:line="380" w:lineRule="exact"/>
        <w:ind w:firstLine="482" w:firstLineChars="200"/>
        <w:rPr>
          <w:rFonts w:hint="eastAsia" w:ascii="宋体" w:hAnsi="宋体" w:cs="宋体"/>
          <w:sz w:val="24"/>
        </w:rPr>
      </w:pPr>
      <w:r>
        <w:rPr>
          <w:rFonts w:hint="eastAsia" w:ascii="宋体" w:hAnsi="宋体" w:cs="宋体"/>
          <w:b/>
          <w:bCs/>
          <w:sz w:val="24"/>
        </w:rPr>
        <w:t>付款方式：</w:t>
      </w:r>
      <w:r>
        <w:rPr>
          <w:rFonts w:hint="eastAsia" w:ascii="宋体" w:hAnsi="宋体" w:cs="宋体"/>
          <w:sz w:val="24"/>
        </w:rPr>
        <w:t>医院取得审计报告后，15个工作日内支付中标金额的100%。付款前供应商需向医院出具等额合法含税的发票，否则院方有权拒绝支付。</w:t>
      </w:r>
    </w:p>
    <w:p>
      <w:pPr>
        <w:spacing w:line="380" w:lineRule="exact"/>
        <w:ind w:firstLine="482" w:firstLineChars="200"/>
        <w:rPr>
          <w:rFonts w:hint="eastAsia" w:ascii="宋体" w:hAnsi="宋体" w:cs="宋体"/>
          <w:b/>
          <w:bCs/>
          <w:sz w:val="24"/>
        </w:rPr>
      </w:pPr>
      <w:r>
        <w:rPr>
          <w:rFonts w:hint="eastAsia" w:ascii="宋体" w:hAnsi="宋体" w:cs="宋体"/>
          <w:b/>
          <w:bCs/>
          <w:sz w:val="24"/>
        </w:rPr>
        <w:t>四、其他要求</w:t>
      </w:r>
    </w:p>
    <w:p>
      <w:pPr>
        <w:spacing w:line="380" w:lineRule="exact"/>
        <w:ind w:firstLine="480" w:firstLineChars="200"/>
        <w:rPr>
          <w:rFonts w:hint="eastAsia" w:ascii="宋体" w:hAnsi="宋体" w:cs="宋体"/>
          <w:sz w:val="24"/>
        </w:rPr>
      </w:pPr>
      <w:r>
        <w:rPr>
          <w:rFonts w:hint="eastAsia" w:ascii="宋体" w:hAnsi="宋体" w:cs="宋体"/>
          <w:sz w:val="24"/>
        </w:rPr>
        <w:t>（一）报价要求</w:t>
      </w:r>
    </w:p>
    <w:p>
      <w:pPr>
        <w:spacing w:line="380" w:lineRule="exact"/>
        <w:ind w:firstLine="480" w:firstLineChars="200"/>
        <w:rPr>
          <w:rFonts w:hint="eastAsia" w:ascii="宋体" w:hAnsi="宋体" w:cs="宋体"/>
          <w:sz w:val="24"/>
        </w:rPr>
      </w:pPr>
      <w:r>
        <w:rPr>
          <w:rFonts w:hint="eastAsia" w:ascii="宋体" w:hAnsi="宋体" w:cs="宋体"/>
          <w:sz w:val="24"/>
        </w:rPr>
        <w:t>1、项目报价包括但不限于人工、勘测、保险、税收、差旅等供应商为完成本合同约定义务所需的全部费用，医院无需再额外支付其他费用。</w:t>
      </w:r>
    </w:p>
    <w:p>
      <w:pPr>
        <w:spacing w:line="380" w:lineRule="exact"/>
        <w:ind w:firstLine="480" w:firstLineChars="200"/>
        <w:rPr>
          <w:rFonts w:hint="eastAsia" w:ascii="宋体" w:hAnsi="宋体" w:cs="宋体"/>
          <w:sz w:val="24"/>
        </w:rPr>
      </w:pPr>
      <w:r>
        <w:rPr>
          <w:rFonts w:hint="eastAsia" w:ascii="宋体" w:hAnsi="宋体" w:cs="宋体"/>
          <w:sz w:val="24"/>
        </w:rPr>
        <w:t>（二）响应文件制作要求</w:t>
      </w:r>
    </w:p>
    <w:p>
      <w:pPr>
        <w:spacing w:line="380" w:lineRule="exact"/>
        <w:ind w:firstLine="480" w:firstLineChars="200"/>
        <w:rPr>
          <w:rFonts w:hint="eastAsia" w:ascii="宋体" w:hAnsi="宋体" w:cs="宋体"/>
          <w:sz w:val="24"/>
        </w:rPr>
      </w:pPr>
      <w:r>
        <w:rPr>
          <w:rFonts w:hint="eastAsia" w:ascii="宋体" w:hAnsi="宋体" w:cs="宋体"/>
          <w:sz w:val="24"/>
        </w:rPr>
        <w:t>1、提供三证合一的营业执照复印件；</w:t>
      </w:r>
    </w:p>
    <w:p>
      <w:pPr>
        <w:spacing w:line="380" w:lineRule="exact"/>
        <w:ind w:firstLine="480" w:firstLineChars="200"/>
        <w:rPr>
          <w:rFonts w:hint="eastAsia" w:ascii="宋体" w:hAnsi="宋体" w:cs="宋体"/>
          <w:sz w:val="24"/>
        </w:rPr>
      </w:pPr>
      <w:r>
        <w:rPr>
          <w:rFonts w:hint="eastAsia" w:ascii="宋体" w:hAnsi="宋体" w:cs="宋体"/>
          <w:sz w:val="24"/>
        </w:rPr>
        <w:t>2、以上证明材料要求提供复印件的必须加盖供应商(法定名称)鲜章,不得使用专用印章（如经济合同章、投标专用章等）或下属单位印章代替；</w:t>
      </w:r>
    </w:p>
    <w:p>
      <w:pPr>
        <w:spacing w:line="380" w:lineRule="exact"/>
        <w:ind w:firstLine="480" w:firstLineChars="200"/>
        <w:rPr>
          <w:rFonts w:hint="eastAsia" w:ascii="宋体" w:hAnsi="宋体" w:cs="宋体"/>
          <w:sz w:val="24"/>
        </w:rPr>
      </w:pPr>
      <w:r>
        <w:rPr>
          <w:rFonts w:hint="eastAsia" w:ascii="宋体" w:hAnsi="宋体" w:cs="宋体"/>
          <w:sz w:val="24"/>
        </w:rPr>
        <w:t>3、响应文件使用拉杆、活页夹等可替换内容装订方式的将拒绝接收，视为无效响应；</w:t>
      </w:r>
    </w:p>
    <w:p>
      <w:pPr>
        <w:spacing w:line="380" w:lineRule="exact"/>
        <w:ind w:firstLine="480" w:firstLineChars="200"/>
        <w:rPr>
          <w:rFonts w:hint="eastAsia" w:ascii="宋体" w:hAnsi="宋体" w:cs="宋体"/>
        </w:rPr>
      </w:pPr>
      <w:r>
        <w:rPr>
          <w:rFonts w:hint="eastAsia" w:ascii="宋体" w:hAnsi="宋体" w:cs="宋体"/>
          <w:sz w:val="24"/>
        </w:rPr>
        <w:t>4、报价文件请勿涂抹，否则视为无效报价。</w:t>
      </w:r>
    </w:p>
    <w:p>
      <w:pPr>
        <w:spacing w:line="380" w:lineRule="exact"/>
        <w:ind w:firstLine="482" w:firstLineChars="200"/>
        <w:rPr>
          <w:rFonts w:hint="eastAsia" w:ascii="宋体" w:hAnsi="宋体" w:cs="宋体"/>
          <w:b/>
          <w:bCs/>
          <w:sz w:val="24"/>
        </w:rPr>
      </w:pPr>
      <w:r>
        <w:rPr>
          <w:rFonts w:hint="eastAsia" w:ascii="宋体" w:hAnsi="宋体" w:cs="宋体"/>
          <w:b/>
          <w:bCs/>
          <w:sz w:val="24"/>
        </w:rPr>
        <w:t>五、其他事项</w:t>
      </w:r>
    </w:p>
    <w:p>
      <w:pPr>
        <w:spacing w:line="380" w:lineRule="exact"/>
        <w:ind w:firstLine="480" w:firstLineChars="200"/>
        <w:rPr>
          <w:rFonts w:hint="eastAsia" w:ascii="宋体" w:hAnsi="宋体" w:cs="宋体"/>
          <w:sz w:val="24"/>
        </w:rPr>
      </w:pPr>
      <w:r>
        <w:rPr>
          <w:rFonts w:hint="eastAsia" w:ascii="宋体" w:hAnsi="宋体" w:cs="宋体"/>
          <w:sz w:val="24"/>
        </w:rPr>
        <w:t>1. 本次成交供应商将在</w:t>
      </w:r>
      <w:r>
        <w:rPr>
          <w:rFonts w:hint="eastAsia" w:ascii="宋体" w:hAnsi="宋体" w:cs="宋体"/>
          <w:sz w:val="24"/>
          <w:lang w:val="en-US" w:eastAsia="zh-CN"/>
        </w:rPr>
        <w:t>我院</w:t>
      </w:r>
      <w:r>
        <w:rPr>
          <w:rFonts w:hint="eastAsia" w:ascii="宋体" w:hAnsi="宋体" w:cs="宋体"/>
          <w:sz w:val="24"/>
        </w:rPr>
        <w:t>医院门户网站上以公告形式发布。</w:t>
      </w:r>
    </w:p>
    <w:p>
      <w:pPr>
        <w:spacing w:line="380" w:lineRule="exact"/>
        <w:ind w:firstLine="480" w:firstLineChars="200"/>
        <w:rPr>
          <w:rFonts w:hint="eastAsia" w:ascii="宋体" w:hAnsi="宋体" w:cs="宋体"/>
          <w:sz w:val="24"/>
        </w:rPr>
      </w:pPr>
      <w:r>
        <w:rPr>
          <w:rFonts w:hint="eastAsia" w:ascii="宋体" w:hAnsi="宋体" w:cs="宋体"/>
          <w:sz w:val="24"/>
        </w:rPr>
        <w:t>2. 若确定的成交供应商不能履约或出现虚假应标，则按国家及医院相关规定处理。</w:t>
      </w:r>
    </w:p>
    <w:p>
      <w:pPr>
        <w:pStyle w:val="2"/>
        <w:spacing w:before="0" w:after="0"/>
        <w:rPr>
          <w:rFonts w:hint="eastAsia" w:ascii="宋体" w:hAnsi="宋体" w:cs="宋体"/>
        </w:rPr>
      </w:pPr>
      <w:r>
        <w:rPr>
          <w:rFonts w:hint="eastAsia" w:ascii="宋体" w:hAnsi="宋体" w:cs="宋体"/>
        </w:rPr>
        <w:br w:type="page"/>
      </w:r>
      <w:bookmarkStart w:id="6" w:name="_Toc198998613"/>
      <w:r>
        <w:rPr>
          <w:rFonts w:hint="eastAsia" w:ascii="宋体" w:hAnsi="宋体" w:cs="宋体"/>
        </w:rPr>
        <w:t>第四章  评审程序和成交标准</w:t>
      </w:r>
      <w:bookmarkEnd w:id="6"/>
    </w:p>
    <w:p>
      <w:pPr>
        <w:spacing w:line="400" w:lineRule="exact"/>
        <w:ind w:firstLine="482" w:firstLineChars="200"/>
        <w:rPr>
          <w:rFonts w:hint="eastAsia" w:ascii="宋体" w:hAnsi="宋体" w:cs="宋体"/>
          <w:b/>
          <w:bCs/>
          <w:sz w:val="24"/>
        </w:rPr>
      </w:pPr>
    </w:p>
    <w:p>
      <w:pPr>
        <w:ind w:firstLine="482" w:firstLineChars="200"/>
        <w:rPr>
          <w:rFonts w:hint="eastAsia" w:ascii="宋体" w:hAnsi="宋体" w:cs="宋体"/>
          <w:b/>
          <w:bCs/>
          <w:sz w:val="24"/>
        </w:rPr>
      </w:pPr>
      <w:r>
        <w:rPr>
          <w:rFonts w:hint="eastAsia" w:ascii="宋体" w:hAnsi="宋体" w:cs="宋体"/>
          <w:b/>
          <w:bCs/>
          <w:sz w:val="24"/>
        </w:rPr>
        <w:t>一、评审程序</w:t>
      </w:r>
    </w:p>
    <w:p>
      <w:pPr>
        <w:spacing w:line="400" w:lineRule="exact"/>
        <w:ind w:firstLine="480" w:firstLineChars="200"/>
        <w:rPr>
          <w:rFonts w:hint="eastAsia" w:ascii="宋体" w:hAnsi="宋体" w:cs="宋体"/>
          <w:sz w:val="24"/>
        </w:rPr>
      </w:pPr>
      <w:r>
        <w:rPr>
          <w:rFonts w:hint="eastAsia" w:ascii="宋体" w:hAnsi="宋体" w:cs="宋体"/>
          <w:sz w:val="24"/>
        </w:rPr>
        <w:t>1、供应商递交响应文件截止时间后，采购人依据相关管理规定成立的评审小组将对所有递交的响应文件进行资格审查（资格审查的内容详见第五章）。</w:t>
      </w:r>
    </w:p>
    <w:p>
      <w:pPr>
        <w:spacing w:line="400" w:lineRule="exact"/>
        <w:ind w:firstLine="480" w:firstLineChars="200"/>
        <w:rPr>
          <w:rFonts w:hint="eastAsia" w:ascii="宋体" w:hAnsi="宋体" w:cs="宋体"/>
          <w:sz w:val="24"/>
        </w:rPr>
      </w:pPr>
      <w:r>
        <w:rPr>
          <w:rFonts w:hint="eastAsia" w:ascii="宋体" w:hAnsi="宋体" w:cs="宋体"/>
          <w:sz w:val="24"/>
        </w:rPr>
        <w:t>2、资格审查结束后，对没有通过资格审查的供应商，评审小组应说明原因，做好记录，并现场告知未通过的供应商。</w:t>
      </w:r>
    </w:p>
    <w:p>
      <w:pPr>
        <w:spacing w:line="400" w:lineRule="exact"/>
        <w:ind w:firstLine="480" w:firstLineChars="200"/>
        <w:rPr>
          <w:rFonts w:hint="eastAsia" w:ascii="宋体" w:hAnsi="宋体" w:cs="宋体"/>
          <w:sz w:val="24"/>
        </w:rPr>
      </w:pPr>
      <w:r>
        <w:rPr>
          <w:rFonts w:hint="eastAsia" w:ascii="宋体" w:hAnsi="宋体" w:cs="宋体"/>
          <w:sz w:val="24"/>
        </w:rPr>
        <w:t>3、资格审查结束后，评审小组按照采购文件的规定对通过资格审查的供应商进行符合性审查，符合性审查通过后，进行现场二次谈判报价。</w:t>
      </w:r>
    </w:p>
    <w:p>
      <w:pPr>
        <w:spacing w:line="4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zh-CN"/>
        </w:rPr>
        <w:t>本项目共两轮报价，</w:t>
      </w:r>
      <w:r>
        <w:rPr>
          <w:rFonts w:hint="eastAsia" w:ascii="宋体" w:hAnsi="宋体" w:cs="宋体"/>
          <w:sz w:val="24"/>
        </w:rPr>
        <w:t>第二轮</w:t>
      </w:r>
      <w:r>
        <w:rPr>
          <w:rFonts w:hint="eastAsia" w:ascii="宋体" w:hAnsi="宋体" w:cs="宋体"/>
          <w:sz w:val="24"/>
          <w:lang w:val="zh-CN"/>
        </w:rPr>
        <w:t>即为最终报价，</w:t>
      </w:r>
      <w:r>
        <w:rPr>
          <w:rFonts w:hint="eastAsia" w:ascii="宋体" w:hAnsi="宋体" w:cs="宋体"/>
          <w:sz w:val="24"/>
        </w:rPr>
        <w:t>第二次报价不得高于第一次</w:t>
      </w:r>
      <w:r>
        <w:rPr>
          <w:rFonts w:hint="eastAsia" w:ascii="宋体" w:hAnsi="宋体" w:cs="宋体"/>
          <w:sz w:val="24"/>
          <w:lang w:val="zh-CN"/>
        </w:rPr>
        <w:t>。</w:t>
      </w:r>
    </w:p>
    <w:p>
      <w:pPr>
        <w:tabs>
          <w:tab w:val="left" w:pos="3969"/>
        </w:tabs>
        <w:spacing w:line="400" w:lineRule="exact"/>
        <w:ind w:firstLine="482" w:firstLineChars="200"/>
        <w:rPr>
          <w:rFonts w:hint="eastAsia" w:ascii="宋体" w:hAnsi="宋体" w:cs="宋体"/>
          <w:b/>
          <w:bCs/>
          <w:sz w:val="24"/>
        </w:rPr>
      </w:pPr>
      <w:r>
        <w:rPr>
          <w:rFonts w:hint="eastAsia" w:ascii="宋体" w:hAnsi="宋体" w:cs="宋体"/>
          <w:b/>
          <w:bCs/>
          <w:sz w:val="24"/>
        </w:rPr>
        <w:t>二、成交标准</w:t>
      </w:r>
      <w:r>
        <w:rPr>
          <w:rFonts w:hint="eastAsia" w:ascii="宋体" w:hAnsi="宋体" w:cs="宋体"/>
          <w:b/>
          <w:bCs/>
          <w:sz w:val="24"/>
        </w:rPr>
        <w:tab/>
      </w:r>
    </w:p>
    <w:p>
      <w:pPr>
        <w:spacing w:line="400" w:lineRule="exact"/>
        <w:ind w:firstLine="480" w:firstLineChars="200"/>
        <w:rPr>
          <w:rFonts w:hint="eastAsia" w:ascii="宋体" w:hAnsi="宋体" w:cs="宋体"/>
          <w:sz w:val="24"/>
        </w:rPr>
      </w:pPr>
      <w:r>
        <w:rPr>
          <w:rFonts w:hint="eastAsia" w:ascii="宋体" w:hAnsi="宋体" w:cs="宋体"/>
          <w:sz w:val="24"/>
        </w:rPr>
        <w:t>1、评审小组对通过资格审查的报价供应商按照公平、公正、择优的原则，采用最低评标价法进行评定。</w:t>
      </w:r>
    </w:p>
    <w:p>
      <w:pPr>
        <w:spacing w:line="400" w:lineRule="exact"/>
        <w:ind w:firstLine="480" w:firstLineChars="200"/>
        <w:rPr>
          <w:rFonts w:hint="eastAsia" w:ascii="宋体" w:hAnsi="宋体" w:cs="宋体"/>
          <w:sz w:val="24"/>
        </w:rPr>
      </w:pPr>
      <w:r>
        <w:rPr>
          <w:rFonts w:hint="eastAsia" w:ascii="宋体" w:hAnsi="宋体" w:cs="宋体"/>
          <w:sz w:val="24"/>
        </w:rPr>
        <w:t>2、评审小组根据“完全符合采购需求，质量和服务相等且报价最低的原则”，现场依法推荐成交候选供应商。</w:t>
      </w:r>
    </w:p>
    <w:p>
      <w:pPr>
        <w:spacing w:line="400" w:lineRule="exact"/>
        <w:ind w:firstLine="480" w:firstLineChars="200"/>
        <w:rPr>
          <w:rFonts w:hint="eastAsia" w:ascii="宋体" w:hAnsi="宋体" w:cs="宋体"/>
        </w:rPr>
      </w:pPr>
      <w:r>
        <w:rPr>
          <w:rFonts w:hint="eastAsia" w:ascii="宋体" w:hAnsi="宋体" w:cs="宋体"/>
          <w:sz w:val="24"/>
        </w:rPr>
        <w:t>3、资格性、符合性审查通过不足三家，则该项目流标。</w:t>
      </w:r>
    </w:p>
    <w:p>
      <w:pPr>
        <w:jc w:val="center"/>
        <w:rPr>
          <w:rFonts w:hint="eastAsia" w:ascii="宋体" w:hAnsi="宋体" w:cs="宋体"/>
          <w:b/>
          <w:bCs/>
        </w:rPr>
      </w:pPr>
      <w:r>
        <w:rPr>
          <w:rFonts w:hint="eastAsia" w:ascii="宋体" w:hAnsi="宋体" w:cs="宋体"/>
          <w:b/>
          <w:bCs/>
        </w:rPr>
        <w:br w:type="page"/>
      </w:r>
    </w:p>
    <w:p>
      <w:pPr>
        <w:pStyle w:val="2"/>
        <w:spacing w:before="0" w:after="0"/>
        <w:rPr>
          <w:rFonts w:hint="eastAsia" w:ascii="宋体" w:hAnsi="宋体" w:cs="宋体"/>
        </w:rPr>
      </w:pPr>
      <w:bookmarkStart w:id="7" w:name="_Toc198998614"/>
      <w:r>
        <w:rPr>
          <w:rFonts w:hint="eastAsia" w:ascii="宋体" w:hAnsi="宋体" w:cs="宋体"/>
        </w:rPr>
        <w:t xml:space="preserve">第五章  </w:t>
      </w:r>
      <w:r>
        <w:rPr>
          <w:rFonts w:hint="eastAsia"/>
        </w:rPr>
        <w:t>供应商资格证明材料</w:t>
      </w:r>
      <w:bookmarkEnd w:id="7"/>
    </w:p>
    <w:p>
      <w:pPr>
        <w:pStyle w:val="14"/>
        <w:spacing w:line="360" w:lineRule="auto"/>
        <w:ind w:firstLine="480" w:firstLineChars="200"/>
        <w:jc w:val="both"/>
        <w:rPr>
          <w:rFonts w:hint="eastAsia"/>
          <w:kern w:val="2"/>
        </w:rPr>
      </w:pPr>
    </w:p>
    <w:p>
      <w:pPr>
        <w:pStyle w:val="14"/>
        <w:spacing w:line="360" w:lineRule="auto"/>
        <w:ind w:firstLine="480" w:firstLineChars="200"/>
        <w:jc w:val="both"/>
        <w:rPr>
          <w:rFonts w:hint="eastAsia"/>
          <w:kern w:val="2"/>
        </w:rPr>
      </w:pPr>
      <w:bookmarkStart w:id="8" w:name="_Toc76452987"/>
      <w:r>
        <w:rPr>
          <w:rFonts w:hint="eastAsia"/>
          <w:kern w:val="2"/>
        </w:rPr>
        <w:t>1、供应商有效的营业执照副本(复印件盖投标人公章）；</w:t>
      </w:r>
    </w:p>
    <w:p>
      <w:pPr>
        <w:pStyle w:val="14"/>
        <w:spacing w:line="360" w:lineRule="auto"/>
        <w:ind w:firstLine="480" w:firstLineChars="200"/>
        <w:jc w:val="both"/>
        <w:rPr>
          <w:rFonts w:hint="eastAsia"/>
          <w:kern w:val="2"/>
        </w:rPr>
      </w:pPr>
      <w:r>
        <w:rPr>
          <w:rFonts w:hint="eastAsia"/>
          <w:kern w:val="2"/>
        </w:rPr>
        <w:t>2、供应商税务登记证复印件（办理了三证合一不需提供）；</w:t>
      </w:r>
    </w:p>
    <w:p>
      <w:pPr>
        <w:pStyle w:val="14"/>
        <w:spacing w:line="360" w:lineRule="auto"/>
        <w:ind w:firstLine="480" w:firstLineChars="200"/>
        <w:jc w:val="both"/>
        <w:rPr>
          <w:rFonts w:hint="eastAsia"/>
          <w:kern w:val="2"/>
        </w:rPr>
      </w:pPr>
      <w:r>
        <w:rPr>
          <w:rFonts w:hint="eastAsia"/>
          <w:kern w:val="2"/>
        </w:rPr>
        <w:t>3、供应商组织机构代码证复印件（办理了三证合一不需提供）；</w:t>
      </w:r>
    </w:p>
    <w:p>
      <w:pPr>
        <w:pStyle w:val="14"/>
        <w:spacing w:line="360" w:lineRule="auto"/>
        <w:ind w:firstLine="480" w:firstLineChars="200"/>
        <w:jc w:val="both"/>
        <w:rPr>
          <w:rFonts w:hint="eastAsia"/>
          <w:kern w:val="2"/>
        </w:rPr>
      </w:pPr>
      <w:r>
        <w:rPr>
          <w:rFonts w:hint="eastAsia"/>
          <w:kern w:val="2"/>
        </w:rPr>
        <w:t>4、供应商具有良好的商业信誉和健全的财务会计制度承诺函；</w:t>
      </w:r>
    </w:p>
    <w:p>
      <w:pPr>
        <w:pStyle w:val="14"/>
        <w:spacing w:line="360" w:lineRule="auto"/>
        <w:ind w:firstLine="480" w:firstLineChars="200"/>
        <w:jc w:val="both"/>
        <w:rPr>
          <w:rFonts w:hint="eastAsia"/>
          <w:kern w:val="2"/>
        </w:rPr>
      </w:pPr>
      <w:r>
        <w:rPr>
          <w:rFonts w:hint="eastAsia"/>
          <w:kern w:val="2"/>
        </w:rPr>
        <w:t>5、法定代表人授权书原件、法定代表人和授权代表身份证复印件（法定代表人参加投标活动的，仅需提供本人身份证复印件）；</w:t>
      </w:r>
    </w:p>
    <w:p>
      <w:pPr>
        <w:pStyle w:val="14"/>
        <w:spacing w:line="360" w:lineRule="auto"/>
        <w:ind w:firstLine="480" w:firstLineChars="200"/>
        <w:jc w:val="both"/>
        <w:rPr>
          <w:rFonts w:hint="eastAsia"/>
          <w:kern w:val="2"/>
        </w:rPr>
      </w:pPr>
      <w:r>
        <w:rPr>
          <w:rFonts w:hint="eastAsia"/>
          <w:kern w:val="2"/>
        </w:rPr>
        <w:t>6、有依法缴纳税收和社会保障资金的良好记录承诺函；</w:t>
      </w:r>
    </w:p>
    <w:p>
      <w:pPr>
        <w:pStyle w:val="14"/>
        <w:spacing w:line="360" w:lineRule="auto"/>
        <w:ind w:firstLine="480" w:firstLineChars="200"/>
        <w:jc w:val="both"/>
        <w:rPr>
          <w:rFonts w:hint="eastAsia"/>
          <w:kern w:val="2"/>
        </w:rPr>
      </w:pPr>
      <w:r>
        <w:rPr>
          <w:rFonts w:hint="eastAsia"/>
          <w:kern w:val="2"/>
        </w:rPr>
        <w:t>7、供应商单位及现任法定代表人、主要负责人不得具有行贿犯罪记录承诺函。</w:t>
      </w:r>
    </w:p>
    <w:p>
      <w:pPr>
        <w:rPr>
          <w:rFonts w:hint="eastAsia"/>
        </w:rPr>
      </w:pPr>
    </w:p>
    <w:p>
      <w:pPr>
        <w:rPr>
          <w:rFonts w:hint="eastAsia" w:ascii="宋体" w:hAnsi="宋体" w:cs="宋体"/>
          <w:sz w:val="24"/>
        </w:rPr>
      </w:pPr>
    </w:p>
    <w:p>
      <w:pPr>
        <w:pStyle w:val="5"/>
        <w:rPr>
          <w:rFonts w:hint="eastAsia" w:ascii="宋体" w:hAnsi="宋体" w:cs="宋体"/>
          <w:sz w:val="24"/>
        </w:rPr>
      </w:pPr>
    </w:p>
    <w:p>
      <w:pPr>
        <w:spacing w:line="440" w:lineRule="exact"/>
        <w:rPr>
          <w:rFonts w:hint="eastAsia" w:ascii="宋体" w:hAnsi="宋体" w:cs="宋体"/>
          <w:sz w:val="24"/>
        </w:rPr>
      </w:pPr>
      <w:r>
        <w:rPr>
          <w:rFonts w:hint="eastAsia" w:ascii="宋体" w:hAnsi="宋体" w:cs="宋体"/>
          <w:b/>
          <w:sz w:val="24"/>
          <w:u w:val="thick"/>
        </w:rPr>
        <w:t>▲特别提醒：</w:t>
      </w:r>
      <w:r>
        <w:rPr>
          <w:rFonts w:hint="eastAsia" w:ascii="宋体" w:hAnsi="宋体" w:cs="宋体"/>
          <w:sz w:val="24"/>
        </w:rPr>
        <w:t>以上证明材料要求提供复印件的必须加盖投标人(法定名称)鲜章,不得使用专用印章（如经济合同章、投标专用章等）或下属单位印章代替。同时，以上材料应逐一审查通过。</w:t>
      </w:r>
    </w:p>
    <w:p>
      <w:pPr>
        <w:pStyle w:val="2"/>
        <w:spacing w:before="0" w:after="0" w:line="200" w:lineRule="exact"/>
        <w:rPr>
          <w:rFonts w:hint="eastAsia" w:ascii="宋体" w:hAnsi="宋体" w:cs="宋体"/>
        </w:rPr>
      </w:pPr>
      <w:r>
        <w:rPr>
          <w:rFonts w:hint="eastAsia" w:ascii="宋体" w:hAnsi="宋体" w:cs="宋体"/>
          <w:b w:val="0"/>
          <w:bCs w:val="0"/>
          <w:kern w:val="2"/>
          <w:sz w:val="24"/>
          <w:szCs w:val="24"/>
        </w:rPr>
        <w:br w:type="page"/>
      </w:r>
    </w:p>
    <w:p>
      <w:pPr>
        <w:pStyle w:val="2"/>
        <w:spacing w:before="0" w:after="0"/>
        <w:rPr>
          <w:rFonts w:hint="eastAsia" w:ascii="宋体" w:hAnsi="宋体" w:cs="宋体"/>
        </w:rPr>
      </w:pPr>
      <w:bookmarkStart w:id="9" w:name="_Toc198998615"/>
      <w:r>
        <w:rPr>
          <w:rFonts w:hint="eastAsia" w:ascii="宋体" w:hAnsi="宋体" w:cs="宋体"/>
        </w:rPr>
        <w:t>第六章  供应商响应文件相关文书格式</w:t>
      </w:r>
      <w:bookmarkEnd w:id="8"/>
      <w:bookmarkEnd w:id="9"/>
    </w:p>
    <w:p>
      <w:pPr>
        <w:spacing w:line="560" w:lineRule="exact"/>
        <w:ind w:firstLine="643" w:firstLineChars="200"/>
        <w:rPr>
          <w:rFonts w:hint="eastAsia" w:ascii="宋体" w:hAnsi="宋体" w:cs="宋体"/>
          <w:b/>
          <w:bCs/>
          <w:color w:val="000000"/>
          <w:kern w:val="0"/>
          <w:sz w:val="32"/>
          <w:szCs w:val="28"/>
        </w:rPr>
      </w:pPr>
      <w:r>
        <w:rPr>
          <w:rFonts w:hint="eastAsia" w:ascii="宋体" w:hAnsi="宋体" w:cs="宋体"/>
          <w:b/>
          <w:bCs/>
          <w:color w:val="000000"/>
          <w:kern w:val="0"/>
          <w:sz w:val="32"/>
          <w:szCs w:val="28"/>
        </w:rPr>
        <w:t>封面格式</w:t>
      </w:r>
    </w:p>
    <w:p>
      <w:pPr>
        <w:widowControl/>
        <w:snapToGrid w:val="0"/>
        <w:spacing w:line="360" w:lineRule="auto"/>
        <w:jc w:val="right"/>
        <w:rPr>
          <w:rFonts w:hint="eastAsia" w:ascii="宋体" w:hAnsi="宋体" w:cs="宋体"/>
          <w:b/>
          <w:color w:val="000000"/>
          <w:sz w:val="36"/>
        </w:rPr>
      </w:pPr>
      <w:r>
        <w:rPr>
          <w:rFonts w:hint="eastAsia" w:ascii="宋体" w:hAnsi="宋体" w:cs="宋体"/>
          <w:b/>
          <w:color w:val="000000"/>
          <w:sz w:val="36"/>
        </w:rPr>
        <w:t>（正本）</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jc w:val="center"/>
        <w:rPr>
          <w:rFonts w:hint="eastAsia" w:ascii="宋体" w:hAnsi="宋体" w:cs="宋体"/>
          <w:b/>
          <w:sz w:val="96"/>
          <w:szCs w:val="120"/>
        </w:rPr>
      </w:pPr>
      <w:r>
        <w:rPr>
          <w:rFonts w:hint="eastAsia" w:ascii="宋体" w:hAnsi="宋体" w:cs="宋体"/>
          <w:b/>
          <w:sz w:val="96"/>
          <w:szCs w:val="120"/>
        </w:rPr>
        <w:t>响应文件</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 xml:space="preserve">项目名称： </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项目编号：</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供应商名称：</w:t>
      </w:r>
    </w:p>
    <w:p>
      <w:pPr>
        <w:spacing w:line="360" w:lineRule="auto"/>
        <w:ind w:firstLine="602" w:firstLineChars="200"/>
        <w:rPr>
          <w:rFonts w:hint="eastAsia" w:ascii="宋体" w:hAnsi="宋体" w:cs="宋体"/>
          <w:b/>
          <w:sz w:val="30"/>
          <w:szCs w:val="30"/>
        </w:rPr>
      </w:pPr>
      <w:r>
        <w:rPr>
          <w:rFonts w:hint="eastAsia" w:ascii="宋体" w:hAnsi="宋体" w:cs="宋体"/>
          <w:b/>
          <w:sz w:val="30"/>
          <w:szCs w:val="30"/>
        </w:rPr>
        <w:t>法定代表人或其代理人（签字或签章）:</w:t>
      </w:r>
    </w:p>
    <w:p>
      <w:pPr>
        <w:spacing w:line="360" w:lineRule="auto"/>
        <w:ind w:firstLine="629" w:firstLineChars="209"/>
        <w:rPr>
          <w:rFonts w:hint="eastAsia" w:ascii="宋体" w:hAnsi="宋体" w:cs="宋体"/>
          <w:b/>
          <w:sz w:val="30"/>
          <w:szCs w:val="30"/>
        </w:rPr>
      </w:pPr>
      <w:r>
        <w:rPr>
          <w:rFonts w:hint="eastAsia" w:ascii="宋体" w:hAnsi="宋体" w:cs="宋体"/>
          <w:b/>
          <w:sz w:val="30"/>
          <w:szCs w:val="30"/>
        </w:rPr>
        <w:t>联 系 人：</w:t>
      </w:r>
    </w:p>
    <w:p>
      <w:pPr>
        <w:spacing w:line="360" w:lineRule="auto"/>
        <w:ind w:firstLine="629" w:firstLineChars="209"/>
        <w:rPr>
          <w:rFonts w:hint="eastAsia" w:ascii="宋体" w:hAnsi="宋体" w:cs="宋体"/>
        </w:rPr>
      </w:pPr>
      <w:r>
        <w:rPr>
          <w:rFonts w:hint="eastAsia" w:ascii="宋体" w:hAnsi="宋体" w:cs="宋体"/>
          <w:b/>
          <w:sz w:val="30"/>
          <w:szCs w:val="30"/>
        </w:rPr>
        <w:t>联系电话：</w:t>
      </w:r>
    </w:p>
    <w:p>
      <w:pPr>
        <w:spacing w:line="360" w:lineRule="auto"/>
        <w:rPr>
          <w:rFonts w:hint="eastAsia" w:ascii="宋体" w:hAnsi="宋体" w:cs="宋体"/>
          <w:b/>
          <w:sz w:val="30"/>
          <w:szCs w:val="30"/>
        </w:rPr>
      </w:pPr>
    </w:p>
    <w:p>
      <w:pPr>
        <w:spacing w:line="1080" w:lineRule="auto"/>
        <w:ind w:firstLine="1506" w:firstLineChars="500"/>
        <w:rPr>
          <w:rFonts w:hint="eastAsia" w:ascii="宋体" w:hAnsi="宋体" w:cs="宋体"/>
        </w:rPr>
      </w:pPr>
      <w:r>
        <w:rPr>
          <w:rFonts w:hint="eastAsia" w:ascii="宋体" w:hAnsi="宋体" w:cs="宋体"/>
          <w:b/>
          <w:sz w:val="30"/>
          <w:szCs w:val="30"/>
        </w:rPr>
        <w:t>响应文件递交时间：   年   月   日</w:t>
      </w:r>
    </w:p>
    <w:p>
      <w:pPr>
        <w:spacing w:line="360" w:lineRule="exact"/>
        <w:jc w:val="center"/>
        <w:rPr>
          <w:rFonts w:hint="eastAsia" w:ascii="宋体" w:hAnsi="宋体" w:cs="宋体"/>
          <w:b/>
          <w:color w:val="000000"/>
          <w:sz w:val="36"/>
          <w:szCs w:val="36"/>
        </w:rPr>
      </w:pPr>
    </w:p>
    <w:p>
      <w:pPr>
        <w:spacing w:line="360" w:lineRule="auto"/>
        <w:jc w:val="center"/>
        <w:rPr>
          <w:rFonts w:hint="eastAsia" w:ascii="宋体" w:hAnsi="宋体" w:cs="宋体"/>
          <w:b/>
          <w:sz w:val="32"/>
          <w:szCs w:val="32"/>
        </w:rPr>
      </w:pPr>
      <w:bookmarkStart w:id="10" w:name="_Toc217446082"/>
    </w:p>
    <w:p>
      <w:pPr>
        <w:spacing w:line="360" w:lineRule="auto"/>
        <w:jc w:val="center"/>
        <w:rPr>
          <w:rFonts w:hint="eastAsia" w:ascii="宋体" w:hAnsi="宋体" w:cs="宋体"/>
          <w:b/>
          <w:sz w:val="32"/>
          <w:szCs w:val="32"/>
        </w:rPr>
      </w:pPr>
    </w:p>
    <w:p>
      <w:pPr>
        <w:spacing w:line="200" w:lineRule="exact"/>
        <w:jc w:val="center"/>
        <w:rPr>
          <w:rFonts w:hint="eastAsia" w:ascii="宋体" w:hAnsi="宋体" w:cs="宋体"/>
          <w:b/>
          <w:sz w:val="32"/>
          <w:szCs w:val="32"/>
        </w:rPr>
      </w:pPr>
    </w:p>
    <w:p>
      <w:pPr>
        <w:spacing w:line="360" w:lineRule="exact"/>
        <w:jc w:val="center"/>
        <w:rPr>
          <w:rFonts w:hint="eastAsia" w:ascii="宋体" w:hAnsi="宋体" w:cs="宋体"/>
          <w:b/>
          <w:color w:val="000000"/>
          <w:sz w:val="32"/>
          <w:szCs w:val="32"/>
        </w:rPr>
      </w:pPr>
      <w:r>
        <w:rPr>
          <w:rFonts w:hint="eastAsia" w:ascii="宋体" w:hAnsi="宋体" w:cs="宋体"/>
          <w:b/>
          <w:color w:val="000000"/>
          <w:sz w:val="32"/>
          <w:szCs w:val="32"/>
        </w:rPr>
        <w:t>一、营业执照、税务登记证及组织机构代码证或“三证合一”的营业执照。</w:t>
      </w:r>
    </w:p>
    <w:p>
      <w:pPr>
        <w:pStyle w:val="5"/>
        <w:jc w:val="center"/>
        <w:rPr>
          <w:rFonts w:hint="eastAsia" w:ascii="宋体" w:hAnsi="宋体" w:cs="宋体"/>
        </w:rPr>
      </w:pPr>
    </w:p>
    <w:p>
      <w:pPr>
        <w:pStyle w:val="5"/>
        <w:jc w:val="center"/>
        <w:rPr>
          <w:rFonts w:hint="eastAsia" w:ascii="宋体" w:hAnsi="宋体" w:cs="宋体"/>
        </w:rPr>
      </w:pPr>
      <w:r>
        <w:rPr>
          <w:rFonts w:hint="eastAsia" w:ascii="宋体" w:hAnsi="宋体" w:cs="宋体"/>
        </w:rPr>
        <w:t>格式自拟。</w:t>
      </w:r>
    </w:p>
    <w:p>
      <w:pPr>
        <w:spacing w:line="360" w:lineRule="exact"/>
        <w:jc w:val="center"/>
        <w:rPr>
          <w:rFonts w:hint="eastAsia" w:ascii="宋体" w:hAnsi="宋体" w:cs="宋体"/>
          <w:b/>
          <w:color w:val="000000"/>
          <w:sz w:val="32"/>
          <w:szCs w:val="32"/>
        </w:rPr>
      </w:pPr>
      <w:r>
        <w:rPr>
          <w:rFonts w:hint="eastAsia" w:ascii="宋体" w:hAnsi="宋体" w:cs="宋体"/>
          <w:szCs w:val="20"/>
        </w:rPr>
        <w:br w:type="page"/>
      </w:r>
      <w:r>
        <w:rPr>
          <w:rFonts w:hint="eastAsia" w:ascii="宋体" w:hAnsi="宋体" w:cs="宋体"/>
          <w:b/>
          <w:color w:val="000000"/>
          <w:sz w:val="32"/>
          <w:szCs w:val="32"/>
        </w:rPr>
        <w:t>二、报 价 函</w:t>
      </w:r>
      <w:bookmarkEnd w:id="10"/>
    </w:p>
    <w:p>
      <w:pPr>
        <w:rPr>
          <w:rFonts w:hint="eastAsia" w:ascii="宋体" w:hAnsi="宋体" w:cs="宋体"/>
        </w:rPr>
      </w:pPr>
    </w:p>
    <w:p>
      <w:pPr>
        <w:rPr>
          <w:rFonts w:hint="eastAsia" w:ascii="宋体" w:hAnsi="宋体" w:cs="宋体"/>
        </w:rPr>
      </w:pPr>
    </w:p>
    <w:p>
      <w:pPr>
        <w:spacing w:after="120" w:line="400" w:lineRule="exact"/>
        <w:ind w:left="420" w:leftChars="200"/>
        <w:rPr>
          <w:rFonts w:hint="eastAsia" w:ascii="宋体" w:hAnsi="宋体" w:cs="宋体"/>
          <w:bCs/>
          <w:kern w:val="0"/>
          <w:sz w:val="24"/>
          <w:szCs w:val="20"/>
        </w:rPr>
      </w:pPr>
      <w:r>
        <w:rPr>
          <w:rFonts w:hint="eastAsia" w:ascii="宋体" w:hAnsi="宋体" w:cs="宋体"/>
          <w:bCs/>
          <w:kern w:val="0"/>
          <w:sz w:val="24"/>
          <w:szCs w:val="20"/>
        </w:rPr>
        <w:t>XX医院：</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我方全面研究了 “</w:t>
      </w:r>
      <w:r>
        <w:rPr>
          <w:rFonts w:hint="eastAsia" w:ascii="宋体" w:hAnsi="宋体" w:cs="宋体"/>
          <w:bCs/>
          <w:kern w:val="0"/>
          <w:sz w:val="24"/>
          <w:u w:val="single"/>
        </w:rPr>
        <w:t xml:space="preserve">           </w:t>
      </w:r>
      <w:r>
        <w:rPr>
          <w:rFonts w:hint="eastAsia" w:ascii="宋体" w:hAnsi="宋体" w:cs="宋体"/>
          <w:bCs/>
          <w:kern w:val="0"/>
          <w:sz w:val="24"/>
          <w:szCs w:val="20"/>
        </w:rPr>
        <w:t>”项目谈判文件（谈判编号XXXX号），决定参加贵单位组织的本项目谈判采购。我方授权</w:t>
      </w:r>
      <w:r>
        <w:rPr>
          <w:rFonts w:hint="eastAsia" w:ascii="宋体" w:hAnsi="宋体" w:cs="宋体"/>
          <w:bCs/>
          <w:kern w:val="0"/>
          <w:sz w:val="24"/>
          <w:szCs w:val="20"/>
          <w:u w:val="single"/>
        </w:rPr>
        <w:t xml:space="preserve">      </w:t>
      </w:r>
      <w:r>
        <w:rPr>
          <w:rFonts w:hint="eastAsia" w:ascii="宋体" w:hAnsi="宋体" w:cs="宋体"/>
          <w:bCs/>
          <w:kern w:val="0"/>
          <w:sz w:val="24"/>
          <w:szCs w:val="20"/>
        </w:rPr>
        <w:t>（姓名、职务）代表我方</w:t>
      </w:r>
      <w:r>
        <w:rPr>
          <w:rFonts w:hint="eastAsia" w:ascii="宋体" w:hAnsi="宋体" w:cs="宋体"/>
          <w:bCs/>
          <w:kern w:val="0"/>
          <w:sz w:val="24"/>
          <w:szCs w:val="20"/>
          <w:u w:val="single"/>
        </w:rPr>
        <w:t xml:space="preserve">    </w:t>
      </w:r>
      <w:r>
        <w:rPr>
          <w:rFonts w:hint="eastAsia" w:ascii="宋体" w:hAnsi="宋体" w:cs="宋体"/>
          <w:bCs/>
          <w:kern w:val="0"/>
          <w:sz w:val="24"/>
          <w:szCs w:val="20"/>
        </w:rPr>
        <w:t>（参加谈判单位的名称）全权处理本项目谈判采购的有关事宜。</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1、我方自愿按照招谈判文件规定的各项要求向采购人提供所需服务，总报价为人民币</w:t>
      </w:r>
      <w:r>
        <w:rPr>
          <w:rFonts w:hint="eastAsia" w:ascii="宋体" w:hAnsi="宋体" w:cs="宋体"/>
          <w:bCs/>
          <w:kern w:val="0"/>
          <w:sz w:val="24"/>
          <w:szCs w:val="20"/>
          <w:u w:val="single"/>
        </w:rPr>
        <w:t xml:space="preserve">            </w:t>
      </w:r>
      <w:r>
        <w:rPr>
          <w:rFonts w:hint="eastAsia" w:ascii="宋体" w:hAnsi="宋体" w:cs="宋体"/>
          <w:bCs/>
          <w:kern w:val="0"/>
          <w:sz w:val="24"/>
          <w:szCs w:val="20"/>
        </w:rPr>
        <w:t>万元（大写：</w:t>
      </w:r>
      <w:r>
        <w:rPr>
          <w:rFonts w:hint="eastAsia" w:ascii="宋体" w:hAnsi="宋体" w:cs="宋体"/>
          <w:bCs/>
          <w:kern w:val="0"/>
          <w:sz w:val="24"/>
          <w:szCs w:val="20"/>
          <w:u w:val="single"/>
        </w:rPr>
        <w:t xml:space="preserve">                           </w:t>
      </w:r>
      <w:r>
        <w:rPr>
          <w:rFonts w:hint="eastAsia" w:ascii="宋体" w:hAnsi="宋体" w:cs="宋体"/>
          <w:bCs/>
          <w:kern w:val="0"/>
          <w:sz w:val="24"/>
          <w:szCs w:val="20"/>
        </w:rPr>
        <w:t>）。</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2、一旦我方成交，我方保证于</w:t>
      </w:r>
      <w:r>
        <w:rPr>
          <w:rFonts w:hint="eastAsia" w:ascii="宋体" w:hAnsi="宋体" w:cs="宋体"/>
          <w:bCs/>
          <w:kern w:val="0"/>
          <w:sz w:val="24"/>
          <w:szCs w:val="20"/>
          <w:u w:val="single"/>
        </w:rPr>
        <w:t xml:space="preserve">     </w:t>
      </w:r>
      <w:r>
        <w:rPr>
          <w:rFonts w:hint="eastAsia" w:ascii="宋体" w:hAnsi="宋体" w:cs="宋体"/>
          <w:bCs/>
          <w:kern w:val="0"/>
          <w:sz w:val="24"/>
          <w:szCs w:val="20"/>
        </w:rPr>
        <w:t>日内</w:t>
      </w:r>
      <w:r>
        <w:rPr>
          <w:rFonts w:hint="eastAsia" w:ascii="宋体" w:hAnsi="宋体" w:cs="宋体"/>
          <w:sz w:val="24"/>
        </w:rPr>
        <w:t>完成符合项目技术、服务和其他要求的服务内容</w:t>
      </w:r>
      <w:r>
        <w:rPr>
          <w:rFonts w:hint="eastAsia" w:ascii="宋体" w:hAnsi="宋体" w:cs="宋体"/>
          <w:bCs/>
          <w:kern w:val="0"/>
          <w:sz w:val="24"/>
          <w:szCs w:val="20"/>
        </w:rPr>
        <w:t>。</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3、我方为本项目提交的响应文件正本1份和副本1份。</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4、我方愿意提供贵医院可能另外要求的，与本次谈判采购有关的文件资料，并保证我方已提供和将要提供的文件资料是真实、准确的。</w:t>
      </w:r>
    </w:p>
    <w:p>
      <w:pPr>
        <w:spacing w:after="120" w:line="400" w:lineRule="exact"/>
        <w:ind w:left="420" w:leftChars="200"/>
        <w:rPr>
          <w:rFonts w:hint="eastAsia" w:ascii="宋体" w:hAnsi="宋体" w:cs="宋体"/>
          <w:bCs/>
          <w:kern w:val="0"/>
          <w:sz w:val="24"/>
          <w:szCs w:val="20"/>
        </w:rPr>
      </w:pP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供应商名称：        （盖章）</w:t>
      </w:r>
    </w:p>
    <w:p>
      <w:pPr>
        <w:spacing w:after="120" w:line="400" w:lineRule="exact"/>
        <w:ind w:left="420" w:leftChars="200" w:firstLine="480" w:firstLineChars="200"/>
        <w:rPr>
          <w:rFonts w:hint="eastAsia" w:ascii="宋体" w:hAnsi="宋体" w:cs="宋体"/>
          <w:bCs/>
          <w:kern w:val="0"/>
          <w:sz w:val="24"/>
          <w:szCs w:val="20"/>
        </w:rPr>
      </w:pPr>
      <w:r>
        <w:rPr>
          <w:rFonts w:hint="eastAsia" w:ascii="宋体" w:hAnsi="宋体" w:cs="宋体"/>
          <w:bCs/>
          <w:kern w:val="0"/>
          <w:sz w:val="24"/>
          <w:szCs w:val="20"/>
        </w:rPr>
        <w:t>法定代表人或授权代表（签字或盖章）：</w:t>
      </w:r>
    </w:p>
    <w:p>
      <w:pPr>
        <w:spacing w:after="120" w:line="400" w:lineRule="exact"/>
        <w:ind w:left="420" w:leftChars="200" w:firstLine="480" w:firstLineChars="200"/>
        <w:rPr>
          <w:rFonts w:hint="eastAsia" w:ascii="宋体" w:hAnsi="宋体" w:cs="宋体"/>
          <w:b/>
          <w:bCs/>
          <w:color w:val="000000"/>
          <w:kern w:val="0"/>
          <w:sz w:val="32"/>
          <w:szCs w:val="28"/>
        </w:rPr>
      </w:pPr>
      <w:r>
        <w:rPr>
          <w:rFonts w:hint="eastAsia" w:ascii="宋体" w:hAnsi="宋体" w:cs="宋体"/>
          <w:bCs/>
          <w:kern w:val="0"/>
          <w:sz w:val="24"/>
          <w:szCs w:val="20"/>
        </w:rPr>
        <w:t>谈判日期：</w:t>
      </w:r>
      <w:bookmarkStart w:id="11" w:name="_Toc217446083"/>
      <w:r>
        <w:rPr>
          <w:rFonts w:hint="eastAsia" w:ascii="宋体" w:hAnsi="宋体" w:cs="宋体"/>
          <w:b/>
          <w:bCs/>
          <w:color w:val="000000"/>
          <w:kern w:val="0"/>
          <w:sz w:val="32"/>
          <w:szCs w:val="28"/>
        </w:rPr>
        <w:t xml:space="preserve"> </w:t>
      </w:r>
    </w:p>
    <w:p>
      <w:pPr>
        <w:rPr>
          <w:rFonts w:hint="eastAsia" w:ascii="宋体" w:hAnsi="宋体" w:cs="宋体"/>
          <w:kern w:val="0"/>
          <w:szCs w:val="21"/>
        </w:rPr>
      </w:pPr>
      <w:r>
        <w:rPr>
          <w:rFonts w:hint="eastAsia" w:ascii="宋体" w:hAnsi="宋体" w:cs="宋体"/>
        </w:rPr>
        <w:br w:type="page"/>
      </w:r>
    </w:p>
    <w:p>
      <w:pPr>
        <w:spacing w:line="360" w:lineRule="exact"/>
        <w:jc w:val="center"/>
        <w:rPr>
          <w:rFonts w:hint="eastAsia" w:ascii="宋体" w:hAnsi="宋体" w:cs="宋体"/>
          <w:b/>
          <w:color w:val="000000"/>
          <w:sz w:val="32"/>
          <w:szCs w:val="32"/>
        </w:rPr>
      </w:pPr>
      <w:r>
        <w:rPr>
          <w:rFonts w:hint="eastAsia" w:ascii="宋体" w:hAnsi="宋体" w:cs="宋体"/>
          <w:b/>
          <w:color w:val="000000"/>
          <w:sz w:val="32"/>
          <w:szCs w:val="32"/>
        </w:rPr>
        <w:t>三、法定代表人授权书</w:t>
      </w:r>
      <w:bookmarkEnd w:id="11"/>
    </w:p>
    <w:p>
      <w:pPr>
        <w:spacing w:line="400" w:lineRule="exact"/>
        <w:jc w:val="center"/>
        <w:rPr>
          <w:rFonts w:hint="eastAsia" w:ascii="宋体" w:hAnsi="宋体" w:cs="宋体"/>
          <w:b/>
          <w:color w:val="000000"/>
          <w:sz w:val="44"/>
          <w:szCs w:val="20"/>
        </w:rPr>
      </w:pPr>
    </w:p>
    <w:p>
      <w:pPr>
        <w:spacing w:line="400" w:lineRule="exact"/>
        <w:jc w:val="center"/>
        <w:rPr>
          <w:rFonts w:hint="eastAsia" w:ascii="宋体" w:hAnsi="宋体" w:cs="宋体"/>
          <w:b/>
          <w:color w:val="000000"/>
          <w:sz w:val="44"/>
          <w:szCs w:val="20"/>
        </w:rPr>
      </w:pPr>
    </w:p>
    <w:p>
      <w:pPr>
        <w:spacing w:line="400" w:lineRule="exact"/>
        <w:rPr>
          <w:rFonts w:hint="eastAsia" w:ascii="宋体" w:hAnsi="宋体" w:cs="宋体"/>
          <w:color w:val="000000"/>
          <w:sz w:val="24"/>
          <w:szCs w:val="20"/>
        </w:rPr>
      </w:pPr>
      <w:r>
        <w:rPr>
          <w:rFonts w:hint="eastAsia" w:ascii="宋体" w:hAnsi="宋体" w:cs="宋体"/>
          <w:color w:val="000000"/>
          <w:sz w:val="24"/>
          <w:szCs w:val="20"/>
        </w:rPr>
        <w:t>XX医院：</w:t>
      </w:r>
    </w:p>
    <w:p>
      <w:pPr>
        <w:spacing w:line="400" w:lineRule="exact"/>
        <w:ind w:firstLine="480" w:firstLineChars="200"/>
        <w:rPr>
          <w:rFonts w:hint="eastAsia" w:ascii="宋体" w:hAnsi="宋体" w:cs="宋体"/>
          <w:color w:val="000000"/>
          <w:sz w:val="24"/>
          <w:szCs w:val="20"/>
        </w:rPr>
      </w:pPr>
      <w:bookmarkStart w:id="12" w:name="_Toc217446084"/>
      <w:r>
        <w:rPr>
          <w:rFonts w:hint="eastAsia" w:ascii="宋体" w:hAnsi="宋体" w:cs="宋体"/>
          <w:color w:val="000000"/>
          <w:sz w:val="24"/>
          <w:szCs w:val="20"/>
        </w:rPr>
        <w:t>本授权声明：</w:t>
      </w:r>
      <w:r>
        <w:rPr>
          <w:rFonts w:hint="eastAsia" w:ascii="宋体" w:hAnsi="宋体" w:cs="宋体"/>
          <w:color w:val="000000"/>
          <w:sz w:val="24"/>
          <w:szCs w:val="20"/>
          <w:u w:val="single"/>
        </w:rPr>
        <w:t>XXX（单位名称）</w:t>
      </w:r>
      <w:r>
        <w:rPr>
          <w:rFonts w:hint="eastAsia" w:ascii="宋体" w:hAnsi="宋体" w:cs="宋体"/>
          <w:color w:val="000000"/>
          <w:sz w:val="24"/>
          <w:szCs w:val="20"/>
        </w:rPr>
        <w:t>,</w:t>
      </w:r>
      <w:r>
        <w:rPr>
          <w:rFonts w:hint="eastAsia" w:ascii="宋体" w:hAnsi="宋体" w:cs="宋体"/>
          <w:color w:val="000000"/>
          <w:sz w:val="24"/>
          <w:szCs w:val="20"/>
          <w:u w:val="single"/>
        </w:rPr>
        <w:t>XXX（法定代表人姓名、职务）</w:t>
      </w:r>
      <w:r>
        <w:rPr>
          <w:rFonts w:hint="eastAsia" w:ascii="宋体" w:hAnsi="宋体" w:cs="宋体"/>
          <w:color w:val="000000"/>
          <w:sz w:val="24"/>
          <w:szCs w:val="20"/>
        </w:rPr>
        <w:t>授权</w:t>
      </w:r>
      <w:r>
        <w:rPr>
          <w:rFonts w:hint="eastAsia" w:ascii="宋体" w:hAnsi="宋体" w:cs="宋体"/>
          <w:color w:val="000000"/>
          <w:sz w:val="24"/>
          <w:szCs w:val="20"/>
          <w:u w:val="single"/>
        </w:rPr>
        <w:t xml:space="preserve">          （被授权人姓名、职务）</w:t>
      </w:r>
      <w:r>
        <w:rPr>
          <w:rFonts w:hint="eastAsia" w:ascii="宋体" w:hAnsi="宋体" w:cs="宋体"/>
          <w:color w:val="000000"/>
          <w:sz w:val="24"/>
          <w:szCs w:val="20"/>
        </w:rPr>
        <w:t>为我方参加</w:t>
      </w:r>
      <w:r>
        <w:rPr>
          <w:rFonts w:hint="eastAsia" w:ascii="宋体" w:hAnsi="宋体" w:cs="宋体"/>
          <w:color w:val="000000"/>
          <w:sz w:val="24"/>
          <w:szCs w:val="20"/>
          <w:u w:val="single"/>
        </w:rPr>
        <w:t>XXX项目（采购编号：XXX）</w:t>
      </w:r>
      <w:r>
        <w:rPr>
          <w:rFonts w:hint="eastAsia" w:ascii="宋体" w:hAnsi="宋体" w:cs="宋体"/>
          <w:color w:val="000000"/>
          <w:sz w:val="24"/>
          <w:szCs w:val="20"/>
        </w:rPr>
        <w:t>谈判采购活动的合法代表，以我方名义全权处理该项目有关谈判、报价、签订合同以及执行合同等一切事宜。</w:t>
      </w:r>
    </w:p>
    <w:p>
      <w:pPr>
        <w:spacing w:line="400" w:lineRule="exact"/>
        <w:ind w:firstLine="480" w:firstLineChars="200"/>
        <w:rPr>
          <w:rFonts w:hint="eastAsia" w:ascii="宋体" w:hAnsi="宋体" w:cs="宋体"/>
          <w:color w:val="000000"/>
          <w:sz w:val="24"/>
          <w:szCs w:val="20"/>
        </w:rPr>
      </w:pPr>
      <w:r>
        <w:rPr>
          <w:rFonts w:hint="eastAsia" w:ascii="宋体" w:hAnsi="宋体" w:cs="宋体"/>
          <w:color w:val="000000"/>
          <w:sz w:val="24"/>
          <w:szCs w:val="20"/>
        </w:rPr>
        <w:t>特此声明。</w:t>
      </w:r>
    </w:p>
    <w:p>
      <w:pPr>
        <w:spacing w:line="400" w:lineRule="exact"/>
        <w:rPr>
          <w:rFonts w:hint="eastAsia" w:ascii="宋体" w:hAnsi="宋体" w:cs="宋体"/>
          <w:color w:val="000000"/>
          <w:sz w:val="24"/>
          <w:szCs w:val="20"/>
        </w:rPr>
      </w:pPr>
    </w:p>
    <w:p>
      <w:pPr>
        <w:spacing w:line="400" w:lineRule="exact"/>
        <w:rPr>
          <w:rFonts w:hint="eastAsia" w:ascii="宋体" w:hAnsi="宋体" w:cs="宋体"/>
          <w:color w:val="000000"/>
          <w:sz w:val="24"/>
          <w:szCs w:val="20"/>
        </w:rPr>
      </w:pPr>
    </w:p>
    <w:p>
      <w:pPr>
        <w:spacing w:line="400" w:lineRule="exact"/>
        <w:rPr>
          <w:rFonts w:hint="eastAsia" w:ascii="宋体" w:hAnsi="宋体" w:cs="宋体"/>
          <w:color w:val="000000"/>
          <w:sz w:val="24"/>
          <w:szCs w:val="20"/>
        </w:rPr>
      </w:pPr>
      <w:r>
        <w:rPr>
          <w:rFonts w:hint="eastAsia" w:ascii="宋体" w:hAnsi="宋体" w:cs="宋体"/>
          <w:color w:val="000000"/>
          <w:sz w:val="24"/>
          <w:szCs w:val="20"/>
        </w:rPr>
        <w:t>供应商名称：XXX（盖单位公章）</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法定代表人（签字或盖章）：XXX</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授权代表签字：XXX</w:t>
      </w:r>
    </w:p>
    <w:p>
      <w:pPr>
        <w:spacing w:line="400" w:lineRule="exact"/>
        <w:rPr>
          <w:rFonts w:hint="eastAsia" w:ascii="宋体" w:hAnsi="宋体" w:cs="宋体"/>
          <w:color w:val="000000"/>
          <w:sz w:val="24"/>
          <w:szCs w:val="20"/>
        </w:rPr>
      </w:pPr>
      <w:r>
        <w:rPr>
          <w:rFonts w:hint="eastAsia" w:ascii="宋体" w:hAnsi="宋体" w:cs="宋体"/>
          <w:color w:val="000000"/>
          <w:sz w:val="24"/>
          <w:szCs w:val="20"/>
        </w:rPr>
        <w:t>日    期：XXX年XXX月XXX日</w:t>
      </w:r>
    </w:p>
    <w:p>
      <w:pPr>
        <w:spacing w:line="200" w:lineRule="exact"/>
        <w:jc w:val="center"/>
        <w:rPr>
          <w:rFonts w:hint="eastAsia" w:ascii="宋体" w:hAnsi="宋体" w:cs="宋体"/>
          <w:color w:val="000000"/>
          <w:sz w:val="24"/>
          <w:szCs w:val="20"/>
        </w:rPr>
      </w:pPr>
      <w:r>
        <w:rPr>
          <w:rFonts w:hint="eastAsia" w:ascii="宋体" w:hAnsi="宋体" w:cs="宋体"/>
          <w:color w:val="000000"/>
          <w:sz w:val="24"/>
          <w:szCs w:val="20"/>
        </w:rPr>
        <w:br w:type="page"/>
      </w:r>
    </w:p>
    <w:p>
      <w:pPr>
        <w:spacing w:line="400" w:lineRule="exact"/>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四、承诺函</w:t>
      </w:r>
    </w:p>
    <w:p>
      <w:pPr>
        <w:rPr>
          <w:rFonts w:hint="eastAsia"/>
        </w:rPr>
      </w:pPr>
    </w:p>
    <w:p>
      <w:pPr>
        <w:spacing w:line="340" w:lineRule="exact"/>
        <w:jc w:val="left"/>
        <w:rPr>
          <w:rFonts w:hint="eastAsia" w:ascii="宋体" w:hAnsi="宋体" w:cs="宋体"/>
          <w:color w:val="000000"/>
          <w:sz w:val="24"/>
        </w:rPr>
      </w:pPr>
      <w:r>
        <w:rPr>
          <w:rFonts w:hint="eastAsia" w:ascii="宋体" w:hAnsi="宋体" w:cs="宋体"/>
          <w:color w:val="000000"/>
          <w:sz w:val="24"/>
        </w:rPr>
        <w:t>XX医院：</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我公司作为本次采购项目的供应商，根据谈判文件要求，现郑重承诺如下：</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一、具备《中华人民共和国政府采购法》第二十二条第一款和本项目规定的条件：</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（一）具有独立承担民事责任的能力；</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（二）具有良好的商业信誉和健全的财务会计制度；</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（三）具有履行合同所必需的设备和专业技术能力；</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（四）有依法缴纳税收和社会保障资金的良好记录；</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（五）参加本次采购活动前三年内，在经营活动中没有重大违法记录；</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（六）</w:t>
      </w:r>
      <w:r>
        <w:rPr>
          <w:rFonts w:hint="eastAsia" w:ascii="宋体" w:hAnsi="宋体" w:cs="宋体"/>
          <w:sz w:val="24"/>
        </w:rPr>
        <w:t>供应商及其现任法定代表人或负责人近三年内不得具有行贿犯罪记录</w:t>
      </w:r>
      <w:r>
        <w:rPr>
          <w:rFonts w:hint="eastAsia" w:ascii="宋体" w:hAnsi="宋体" w:cs="宋体"/>
          <w:color w:val="000000"/>
          <w:sz w:val="24"/>
        </w:rPr>
        <w:t>；</w:t>
      </w:r>
    </w:p>
    <w:p>
      <w:pPr>
        <w:spacing w:line="400" w:lineRule="exact"/>
        <w:ind w:firstLine="480" w:firstLineChars="200"/>
        <w:rPr>
          <w:rFonts w:hint="eastAsia" w:ascii="宋体" w:hAnsi="宋体" w:cs="宋体"/>
          <w:color w:val="000000"/>
          <w:sz w:val="24"/>
        </w:rPr>
      </w:pPr>
      <w:r>
        <w:rPr>
          <w:rFonts w:hint="eastAsia" w:ascii="宋体" w:hAnsi="宋体" w:cs="宋体"/>
          <w:color w:val="000000"/>
          <w:sz w:val="24"/>
        </w:rPr>
        <w:t>（七）法律、行政法规规定的其他条件；</w:t>
      </w:r>
    </w:p>
    <w:p>
      <w:pPr>
        <w:pStyle w:val="5"/>
        <w:ind w:firstLine="480" w:firstLineChars="200"/>
        <w:rPr>
          <w:rFonts w:hint="eastAsia" w:ascii="宋体" w:hAnsi="宋体" w:cs="宋体"/>
          <w:color w:val="000000"/>
          <w:sz w:val="24"/>
        </w:rPr>
      </w:pPr>
      <w:r>
        <w:rPr>
          <w:rFonts w:hint="eastAsia" w:ascii="宋体" w:hAnsi="宋体" w:cs="宋体"/>
          <w:color w:val="000000"/>
          <w:sz w:val="24"/>
        </w:rPr>
        <w:t>（八）根据采购项目提出的特殊条件。</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二、完全接受和满足本项目谈判文件中规定的所有实质性要求及文件其他要求，如对谈判文件有异议，已经在递交响应文件截止时间届满前依法进行维权救济，不存在对谈判文件有异议的同时又参加谈判以求侥幸成交或者为实现其他非法目的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三、在参加本次采购活动中，不存在与单位负责人为同一人或者存在直接控股、管理关系的其他供应商参与同一合同项下的政府采购活动的行为。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四、在参加本次采购活动中，不存在和其他供应商在同一合同项下的采购项目中，同时委托同一个自然人、同一家庭的人员、同一单位的人员作为代理人的行为。</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五、如果有</w:t>
      </w:r>
      <w:r>
        <w:rPr>
          <w:rFonts w:hint="eastAsia" w:ascii="宋体" w:hAnsi="宋体" w:cs="宋体"/>
          <w:sz w:val="24"/>
        </w:rPr>
        <w:t>《四川省公共资源交易领域严重失信联合惩戒实施办法》（川发改信用规〔2019〕405号）、《关于对政府采购领域严重违法失信主体开展联合惩戒的合作备忘录》（发改财金〔2018〕1614号）</w:t>
      </w:r>
      <w:r>
        <w:rPr>
          <w:rFonts w:hint="eastAsia" w:ascii="宋体" w:hAnsi="宋体" w:cs="宋体"/>
          <w:color w:val="0D0D0D"/>
          <w:sz w:val="24"/>
        </w:rPr>
        <w:t>规定</w:t>
      </w:r>
      <w:r>
        <w:rPr>
          <w:rFonts w:hint="eastAsia" w:ascii="宋体" w:hAnsi="宋体" w:cs="宋体"/>
          <w:color w:val="000000"/>
          <w:sz w:val="24"/>
        </w:rPr>
        <w:t>的记入诚信档案的失信行为，将在响应文件中全面如实反映。</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六、响应文件中提供的任何资料和技术、服务、商务等响应承诺情况都是真实的、有效的、合法的。</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本公司对上述承诺的内容事项真实性负责。如经查实上述承诺的内容事项存在虚假，我公司愿意接受以提供虚假材料谋取成交的法律责任。</w:t>
      </w:r>
    </w:p>
    <w:p>
      <w:pPr>
        <w:spacing w:line="340" w:lineRule="exact"/>
        <w:ind w:firstLine="480" w:firstLineChars="200"/>
        <w:jc w:val="left"/>
        <w:rPr>
          <w:rFonts w:hint="eastAsia" w:ascii="宋体" w:hAnsi="宋体" w:cs="宋体"/>
          <w:color w:val="000000"/>
          <w:sz w:val="24"/>
        </w:rPr>
      </w:pP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bCs/>
          <w:color w:val="000000"/>
          <w:sz w:val="24"/>
        </w:rPr>
        <w:t>/单位负责人</w:t>
      </w:r>
      <w:r>
        <w:rPr>
          <w:rFonts w:hint="eastAsia" w:ascii="宋体" w:hAnsi="宋体" w:cs="宋体"/>
          <w:color w:val="000000"/>
          <w:sz w:val="24"/>
        </w:rPr>
        <w:t>（签字或盖章）：XXX</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授权代表签字：XXX</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供应商名称：XXX （盖单位公章）</w:t>
      </w:r>
    </w:p>
    <w:p>
      <w:pPr>
        <w:spacing w:line="340" w:lineRule="exact"/>
        <w:ind w:firstLine="480" w:firstLineChars="200"/>
        <w:jc w:val="left"/>
        <w:rPr>
          <w:rFonts w:hint="eastAsia" w:ascii="宋体" w:hAnsi="宋体" w:cs="宋体"/>
          <w:color w:val="000000"/>
          <w:sz w:val="24"/>
        </w:rPr>
      </w:pPr>
      <w:r>
        <w:rPr>
          <w:rFonts w:hint="eastAsia" w:ascii="宋体" w:hAnsi="宋体" w:cs="宋体"/>
          <w:color w:val="000000"/>
          <w:sz w:val="24"/>
        </w:rPr>
        <w:t>日      期：XXX年XXX月XXX日</w:t>
      </w:r>
    </w:p>
    <w:p>
      <w:pPr>
        <w:rPr>
          <w:rFonts w:hint="eastAsia" w:ascii="宋体" w:hAnsi="宋体" w:cs="宋体"/>
        </w:rPr>
      </w:pPr>
      <w:r>
        <w:rPr>
          <w:rFonts w:hint="eastAsia" w:ascii="宋体" w:hAnsi="宋体" w:cs="宋体"/>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五、</w:t>
      </w:r>
      <w:bookmarkEnd w:id="12"/>
      <w:bookmarkStart w:id="13" w:name="_Toc217446086"/>
      <w:r>
        <w:rPr>
          <w:rFonts w:hint="eastAsia" w:ascii="宋体" w:hAnsi="宋体" w:cs="宋体"/>
          <w:b/>
          <w:bCs/>
          <w:color w:val="000000"/>
          <w:kern w:val="0"/>
          <w:sz w:val="32"/>
          <w:szCs w:val="28"/>
        </w:rPr>
        <w:t>报价明细表</w:t>
      </w:r>
      <w:bookmarkEnd w:id="13"/>
    </w:p>
    <w:p>
      <w:pPr>
        <w:spacing w:line="400" w:lineRule="exact"/>
        <w:rPr>
          <w:rFonts w:hint="eastAsia" w:ascii="宋体" w:hAnsi="宋体" w:cs="宋体"/>
          <w:b/>
          <w:bCs/>
          <w:sz w:val="24"/>
          <w:szCs w:val="20"/>
        </w:rPr>
      </w:pPr>
      <w:r>
        <w:rPr>
          <w:rFonts w:hint="eastAsia" w:ascii="宋体" w:hAnsi="宋体" w:cs="宋体"/>
          <w:sz w:val="24"/>
          <w:szCs w:val="20"/>
        </w:rPr>
        <w:t>项目名称：</w:t>
      </w:r>
    </w:p>
    <w:tbl>
      <w:tblPr>
        <w:tblStyle w:val="10"/>
        <w:tblW w:w="4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2173"/>
        <w:gridCol w:w="1450"/>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b/>
                <w:bCs/>
                <w:color w:val="000000"/>
                <w:kern w:val="0"/>
                <w:szCs w:val="21"/>
                <w:lang w:bidi="ar"/>
              </w:rPr>
              <w:t>序号</w:t>
            </w:r>
          </w:p>
        </w:tc>
        <w:tc>
          <w:tcPr>
            <w:tcW w:w="1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b/>
                <w:bCs/>
                <w:color w:val="000000"/>
                <w:kern w:val="0"/>
                <w:szCs w:val="21"/>
                <w:lang w:bidi="ar"/>
              </w:rPr>
              <w:t>服务内容</w:t>
            </w:r>
          </w:p>
        </w:tc>
        <w:tc>
          <w:tcPr>
            <w:tcW w:w="946"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报价（元）</w:t>
            </w:r>
          </w:p>
        </w:tc>
        <w:tc>
          <w:tcPr>
            <w:tcW w:w="142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0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1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946"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c>
          <w:tcPr>
            <w:tcW w:w="142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s="宋体"/>
                <w:sz w:val="24"/>
                <w:szCs w:val="20"/>
              </w:rPr>
            </w:pPr>
            <w:r>
              <w:rPr>
                <w:rFonts w:hint="eastAsia" w:ascii="宋体" w:hAnsi="宋体" w:cs="宋体"/>
                <w:sz w:val="24"/>
                <w:szCs w:val="20"/>
              </w:rPr>
              <w:t>报价合计：人民币</w:t>
            </w:r>
            <w:r>
              <w:rPr>
                <w:rFonts w:hint="eastAsia" w:ascii="宋体" w:hAnsi="宋体" w:cs="宋体"/>
                <w:sz w:val="24"/>
                <w:szCs w:val="20"/>
                <w:u w:val="single"/>
              </w:rPr>
              <w:t>XXX</w:t>
            </w:r>
            <w:r>
              <w:rPr>
                <w:rFonts w:hint="eastAsia" w:ascii="宋体" w:hAnsi="宋体" w:cs="宋体"/>
                <w:sz w:val="24"/>
                <w:szCs w:val="20"/>
              </w:rPr>
              <w:t>元（大写</w:t>
            </w:r>
            <w:r>
              <w:rPr>
                <w:rFonts w:hint="eastAsia" w:ascii="宋体" w:hAnsi="宋体" w:cs="宋体"/>
                <w:sz w:val="24"/>
                <w:szCs w:val="20"/>
                <w:u w:val="single"/>
              </w:rPr>
              <w:t>XXX</w:t>
            </w:r>
            <w:r>
              <w:rPr>
                <w:rFonts w:hint="eastAsia" w:ascii="宋体" w:hAnsi="宋体" w:cs="宋体"/>
                <w:sz w:val="24"/>
                <w:szCs w:val="20"/>
              </w:rPr>
              <w:t>元整）</w:t>
            </w:r>
          </w:p>
        </w:tc>
      </w:tr>
    </w:tbl>
    <w:p>
      <w:pPr>
        <w:spacing w:line="400" w:lineRule="exact"/>
        <w:rPr>
          <w:rFonts w:hint="eastAsia" w:ascii="宋体" w:hAnsi="宋体" w:cs="宋体"/>
          <w:sz w:val="24"/>
          <w:szCs w:val="20"/>
        </w:rPr>
      </w:pPr>
    </w:p>
    <w:p>
      <w:pPr>
        <w:spacing w:line="400" w:lineRule="exact"/>
        <w:ind w:left="840" w:hanging="840" w:hangingChars="350"/>
        <w:rPr>
          <w:rFonts w:hint="eastAsia" w:ascii="宋体" w:hAnsi="宋体" w:cs="宋体"/>
          <w:bCs/>
          <w:sz w:val="24"/>
          <w:szCs w:val="20"/>
        </w:rPr>
      </w:pPr>
      <w:r>
        <w:rPr>
          <w:rFonts w:hint="eastAsia" w:ascii="宋体" w:hAnsi="宋体" w:cs="宋体"/>
          <w:sz w:val="24"/>
          <w:szCs w:val="20"/>
        </w:rPr>
        <w:t>注：1、谈判供应商必须按“</w:t>
      </w:r>
      <w:r>
        <w:rPr>
          <w:rFonts w:hint="eastAsia" w:ascii="宋体" w:hAnsi="宋体" w:cs="宋体"/>
          <w:bCs/>
          <w:sz w:val="24"/>
          <w:szCs w:val="20"/>
        </w:rPr>
        <w:t>报价明细表”的格式</w:t>
      </w:r>
      <w:r>
        <w:rPr>
          <w:rFonts w:hint="eastAsia" w:ascii="宋体" w:hAnsi="宋体" w:cs="宋体"/>
          <w:sz w:val="24"/>
          <w:szCs w:val="20"/>
        </w:rPr>
        <w:t>详细报出报价，否则作无效谈判处理。</w:t>
      </w:r>
    </w:p>
    <w:p>
      <w:pPr>
        <w:spacing w:line="400" w:lineRule="exact"/>
        <w:ind w:firstLine="480"/>
        <w:jc w:val="left"/>
        <w:rPr>
          <w:rFonts w:hint="eastAsia" w:ascii="宋体" w:hAnsi="宋体" w:cs="宋体"/>
          <w:bCs/>
          <w:sz w:val="24"/>
          <w:szCs w:val="20"/>
        </w:rPr>
      </w:pPr>
      <w:r>
        <w:rPr>
          <w:rFonts w:hint="eastAsia" w:ascii="宋体" w:hAnsi="宋体" w:cs="宋体"/>
          <w:sz w:val="24"/>
          <w:szCs w:val="20"/>
        </w:rPr>
        <w:t>2、“</w:t>
      </w:r>
      <w:r>
        <w:rPr>
          <w:rFonts w:hint="eastAsia" w:ascii="宋体" w:hAnsi="宋体" w:cs="宋体"/>
          <w:bCs/>
          <w:sz w:val="24"/>
          <w:szCs w:val="20"/>
        </w:rPr>
        <w:t>报价明细表”报价合计应当与“报价函”报价相等。</w:t>
      </w:r>
    </w:p>
    <w:p>
      <w:pPr>
        <w:spacing w:line="400" w:lineRule="exact"/>
        <w:jc w:val="left"/>
        <w:rPr>
          <w:rFonts w:hint="eastAsia" w:ascii="宋体" w:hAnsi="宋体" w:cs="宋体"/>
          <w:b/>
          <w:bCs/>
          <w:sz w:val="24"/>
          <w:szCs w:val="20"/>
        </w:rPr>
      </w:pPr>
    </w:p>
    <w:p>
      <w:pPr>
        <w:adjustRightInd w:val="0"/>
        <w:spacing w:line="400" w:lineRule="exact"/>
        <w:ind w:firstLine="560" w:firstLineChars="200"/>
        <w:jc w:val="left"/>
        <w:rPr>
          <w:rFonts w:hint="eastAsia" w:ascii="宋体" w:hAnsi="宋体" w:cs="宋体"/>
          <w:sz w:val="28"/>
          <w:szCs w:val="20"/>
        </w:rPr>
      </w:pP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供应商名称：        （盖章）</w:t>
      </w: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法定代表人或授权代表（签字或盖章）：</w:t>
      </w:r>
    </w:p>
    <w:p>
      <w:pPr>
        <w:adjustRightInd w:val="0"/>
        <w:spacing w:line="400" w:lineRule="exact"/>
        <w:ind w:firstLine="480" w:firstLineChars="200"/>
        <w:jc w:val="left"/>
        <w:rPr>
          <w:rFonts w:hint="eastAsia" w:ascii="宋体" w:hAnsi="宋体" w:cs="宋体"/>
          <w:sz w:val="24"/>
          <w:szCs w:val="20"/>
        </w:rPr>
      </w:pPr>
      <w:r>
        <w:rPr>
          <w:rFonts w:hint="eastAsia" w:ascii="宋体" w:hAnsi="宋体" w:cs="宋体"/>
          <w:sz w:val="24"/>
          <w:szCs w:val="20"/>
        </w:rPr>
        <w:t>谈判日期：</w:t>
      </w:r>
      <w:bookmarkStart w:id="14" w:name="_Toc217446088"/>
    </w:p>
    <w:p>
      <w:pPr>
        <w:ind w:firstLine="424" w:firstLineChars="202"/>
        <w:rPr>
          <w:rFonts w:hint="eastAsia" w:ascii="宋体" w:hAnsi="宋体" w:cs="宋体"/>
        </w:rPr>
      </w:pPr>
      <w:r>
        <w:rPr>
          <w:rFonts w:hint="eastAsia" w:ascii="宋体" w:hAnsi="宋体" w:cs="宋体"/>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六、供应商基本情况表</w:t>
      </w:r>
      <w:bookmarkEnd w:id="14"/>
    </w:p>
    <w:p>
      <w:pPr>
        <w:ind w:firstLine="424" w:firstLineChars="202"/>
        <w:rPr>
          <w:rFonts w:hint="eastAsia" w:ascii="宋体" w:hAnsi="宋体" w:cs="宋体"/>
        </w:rPr>
      </w:pPr>
    </w:p>
    <w:tbl>
      <w:tblPr>
        <w:tblStyle w:val="10"/>
        <w:tblW w:w="0" w:type="auto"/>
        <w:tblInd w:w="39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972"/>
        <w:gridCol w:w="1206"/>
        <w:gridCol w:w="1255"/>
        <w:gridCol w:w="7"/>
        <w:gridCol w:w="1325"/>
        <w:gridCol w:w="161"/>
        <w:gridCol w:w="1017"/>
        <w:gridCol w:w="107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18"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 w:val="18"/>
                <w:szCs w:val="18"/>
              </w:rPr>
            </w:pPr>
            <w:r>
              <w:rPr>
                <w:rFonts w:hint="eastAsia" w:ascii="宋体" w:hAnsi="宋体" w:cs="宋体"/>
                <w:kern w:val="0"/>
                <w:sz w:val="18"/>
                <w:szCs w:val="18"/>
              </w:rPr>
              <w:t>供应商名称</w:t>
            </w:r>
          </w:p>
        </w:tc>
        <w:tc>
          <w:tcPr>
            <w:tcW w:w="7019" w:type="dxa"/>
            <w:gridSpan w:val="8"/>
            <w:tcBorders>
              <w:top w:val="single" w:color="auto" w:sz="18"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注册地址</w:t>
            </w:r>
          </w:p>
        </w:tc>
        <w:tc>
          <w:tcPr>
            <w:tcW w:w="3440"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邮政编码</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vMerge w:val="restart"/>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联系方式</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联系人</w:t>
            </w:r>
          </w:p>
        </w:tc>
        <w:tc>
          <w:tcPr>
            <w:tcW w:w="246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03" w:type="dxa"/>
            <w:vMerge w:val="continue"/>
            <w:tcBorders>
              <w:top w:val="single" w:color="auto" w:sz="6" w:space="0"/>
              <w:left w:val="single" w:color="auto" w:sz="18"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传真</w:t>
            </w:r>
          </w:p>
        </w:tc>
        <w:tc>
          <w:tcPr>
            <w:tcW w:w="246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网址</w:t>
            </w:r>
          </w:p>
        </w:tc>
        <w:tc>
          <w:tcPr>
            <w:tcW w:w="2254" w:type="dxa"/>
            <w:gridSpan w:val="3"/>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组织结构</w:t>
            </w:r>
          </w:p>
        </w:tc>
        <w:tc>
          <w:tcPr>
            <w:tcW w:w="7019" w:type="dxa"/>
            <w:gridSpan w:val="8"/>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法定代表人</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12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技术职称</w:t>
            </w: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1076" w:type="dxa"/>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技术负责人</w:t>
            </w:r>
          </w:p>
        </w:tc>
        <w:tc>
          <w:tcPr>
            <w:tcW w:w="9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姓名</w:t>
            </w:r>
          </w:p>
        </w:tc>
        <w:tc>
          <w:tcPr>
            <w:tcW w:w="12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技术职称</w:t>
            </w:r>
          </w:p>
        </w:tc>
        <w:tc>
          <w:tcPr>
            <w:tcW w:w="133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电话</w:t>
            </w:r>
          </w:p>
        </w:tc>
        <w:tc>
          <w:tcPr>
            <w:tcW w:w="1076" w:type="dxa"/>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成立时间</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4841" w:type="dxa"/>
            <w:gridSpan w:val="6"/>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ind w:firstLine="1470" w:firstLineChars="700"/>
              <w:rPr>
                <w:rFonts w:hint="eastAsia" w:ascii="宋体" w:hAnsi="宋体" w:cs="宋体"/>
                <w:kern w:val="0"/>
                <w:szCs w:val="21"/>
              </w:rPr>
            </w:pPr>
            <w:r>
              <w:rPr>
                <w:rFonts w:hint="eastAsia" w:ascii="宋体" w:hAnsi="宋体" w:cs="宋体"/>
                <w:kern w:val="0"/>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企业资质等级</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其中</w:t>
            </w: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项目经理</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营业执照号</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高级职称人员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注册资金</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中级职称人员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开户银行</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初级职称人员</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账号</w:t>
            </w:r>
          </w:p>
        </w:tc>
        <w:tc>
          <w:tcPr>
            <w:tcW w:w="21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p>
        </w:tc>
        <w:tc>
          <w:tcPr>
            <w:tcW w:w="1255"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jc w:val="left"/>
              <w:rPr>
                <w:rFonts w:hint="eastAsia" w:ascii="宋体" w:hAnsi="宋体" w:cs="宋体"/>
                <w:kern w:val="0"/>
                <w:szCs w:val="21"/>
              </w:rPr>
            </w:pPr>
          </w:p>
        </w:tc>
        <w:tc>
          <w:tcPr>
            <w:tcW w:w="149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技工</w:t>
            </w:r>
          </w:p>
        </w:tc>
        <w:tc>
          <w:tcPr>
            <w:tcW w:w="2093" w:type="dxa"/>
            <w:gridSpan w:val="2"/>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jc w:val="center"/>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03" w:type="dxa"/>
            <w:tcBorders>
              <w:top w:val="single" w:color="auto" w:sz="6" w:space="0"/>
              <w:left w:val="single" w:color="auto" w:sz="18" w:space="0"/>
              <w:bottom w:val="single" w:color="auto" w:sz="6" w:space="0"/>
              <w:right w:val="single" w:color="auto" w:sz="6" w:space="0"/>
            </w:tcBorders>
            <w:noWrap w:val="0"/>
            <w:vAlign w:val="center"/>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经营范围</w:t>
            </w:r>
          </w:p>
        </w:tc>
        <w:tc>
          <w:tcPr>
            <w:tcW w:w="7019" w:type="dxa"/>
            <w:gridSpan w:val="8"/>
            <w:tcBorders>
              <w:top w:val="single" w:color="auto" w:sz="6" w:space="0"/>
              <w:left w:val="single" w:color="auto" w:sz="6" w:space="0"/>
              <w:bottom w:val="single" w:color="auto" w:sz="6" w:space="0"/>
              <w:right w:val="single" w:color="auto" w:sz="18" w:space="0"/>
            </w:tcBorders>
            <w:noWrap w:val="0"/>
            <w:vAlign w:val="center"/>
          </w:tcPr>
          <w:p>
            <w:pPr>
              <w:autoSpaceDE w:val="0"/>
              <w:autoSpaceDN w:val="0"/>
              <w:adjustRightInd w:val="0"/>
              <w:spacing w:line="400" w:lineRule="exact"/>
              <w:rPr>
                <w:rFonts w:hint="eastAsia" w:ascii="宋体" w:hAnsi="宋体" w:cs="宋体"/>
                <w:b/>
                <w:bCs/>
                <w:kern w:val="0"/>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03" w:type="dxa"/>
            <w:tcBorders>
              <w:top w:val="single" w:color="auto" w:sz="6" w:space="0"/>
              <w:left w:val="single" w:color="auto" w:sz="18" w:space="0"/>
              <w:bottom w:val="single" w:color="auto" w:sz="18" w:space="0"/>
              <w:right w:val="single" w:color="auto" w:sz="6" w:space="0"/>
            </w:tcBorders>
            <w:noWrap w:val="0"/>
            <w:vAlign w:val="top"/>
          </w:tcPr>
          <w:p>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备注</w:t>
            </w:r>
          </w:p>
        </w:tc>
        <w:tc>
          <w:tcPr>
            <w:tcW w:w="7019" w:type="dxa"/>
            <w:gridSpan w:val="8"/>
            <w:tcBorders>
              <w:top w:val="single" w:color="auto" w:sz="6" w:space="0"/>
              <w:left w:val="single" w:color="auto" w:sz="6" w:space="0"/>
              <w:bottom w:val="single" w:color="auto" w:sz="18" w:space="0"/>
              <w:right w:val="single" w:color="auto" w:sz="18" w:space="0"/>
            </w:tcBorders>
            <w:noWrap w:val="0"/>
            <w:vAlign w:val="top"/>
          </w:tcPr>
          <w:p>
            <w:pPr>
              <w:autoSpaceDE w:val="0"/>
              <w:autoSpaceDN w:val="0"/>
              <w:adjustRightInd w:val="0"/>
              <w:spacing w:line="400" w:lineRule="exact"/>
              <w:jc w:val="left"/>
              <w:rPr>
                <w:rFonts w:hint="eastAsia" w:ascii="宋体" w:hAnsi="宋体" w:cs="宋体"/>
                <w:kern w:val="0"/>
                <w:szCs w:val="21"/>
              </w:rPr>
            </w:pPr>
          </w:p>
        </w:tc>
      </w:tr>
    </w:tbl>
    <w:p>
      <w:pPr>
        <w:rPr>
          <w:rFonts w:hint="eastAsia"/>
        </w:rPr>
      </w:pP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bCs/>
          <w:sz w:val="24"/>
          <w:szCs w:val="20"/>
        </w:rPr>
        <w:t>供应商名称：        （盖章）</w:t>
      </w: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sz w:val="24"/>
          <w:szCs w:val="20"/>
        </w:rPr>
        <w:t>法定代表人或授权代表（签字或盖章）</w:t>
      </w:r>
      <w:r>
        <w:rPr>
          <w:rFonts w:hint="eastAsia" w:ascii="宋体" w:hAnsi="宋体" w:cs="宋体"/>
          <w:bCs/>
          <w:sz w:val="24"/>
          <w:szCs w:val="20"/>
        </w:rPr>
        <w:t>：</w:t>
      </w:r>
    </w:p>
    <w:p>
      <w:pPr>
        <w:adjustRightInd w:val="0"/>
        <w:spacing w:line="400" w:lineRule="exact"/>
        <w:ind w:firstLine="420" w:firstLineChars="175"/>
        <w:jc w:val="left"/>
        <w:rPr>
          <w:rFonts w:hint="eastAsia" w:ascii="宋体" w:hAnsi="宋体" w:cs="宋体"/>
          <w:bCs/>
          <w:sz w:val="24"/>
          <w:szCs w:val="20"/>
        </w:rPr>
      </w:pPr>
      <w:r>
        <w:rPr>
          <w:rFonts w:hint="eastAsia" w:ascii="宋体" w:hAnsi="宋体" w:cs="宋体"/>
          <w:bCs/>
          <w:sz w:val="24"/>
          <w:szCs w:val="20"/>
        </w:rPr>
        <w:t>谈判日期:</w:t>
      </w:r>
    </w:p>
    <w:p>
      <w:pPr>
        <w:rPr>
          <w:rFonts w:hint="eastAsia" w:ascii="宋体" w:hAnsi="宋体" w:cs="宋体"/>
          <w:szCs w:val="20"/>
        </w:rPr>
      </w:pPr>
    </w:p>
    <w:p>
      <w:pPr>
        <w:rPr>
          <w:rFonts w:hint="eastAsia" w:ascii="宋体" w:hAnsi="宋体" w:cs="宋体"/>
          <w:szCs w:val="20"/>
        </w:rPr>
      </w:pPr>
    </w:p>
    <w:p>
      <w:pPr>
        <w:rPr>
          <w:rFonts w:hint="eastAsia" w:ascii="宋体" w:hAnsi="宋体" w:cs="宋体"/>
          <w:szCs w:val="20"/>
        </w:rPr>
      </w:pPr>
    </w:p>
    <w:p>
      <w:pPr>
        <w:rPr>
          <w:rFonts w:hint="eastAsia" w:ascii="宋体" w:hAnsi="宋体" w:cs="宋体"/>
          <w:szCs w:val="20"/>
        </w:rPr>
      </w:pPr>
    </w:p>
    <w:p>
      <w:pPr>
        <w:spacing w:line="200" w:lineRule="exact"/>
        <w:rPr>
          <w:rFonts w:hint="eastAsia" w:ascii="宋体" w:hAnsi="宋体" w:cs="宋体"/>
          <w:b/>
          <w:sz w:val="40"/>
          <w:szCs w:val="40"/>
        </w:rPr>
      </w:pPr>
      <w:r>
        <w:rPr>
          <w:rFonts w:hint="eastAsia" w:ascii="宋体" w:hAnsi="宋体" w:cs="宋体"/>
          <w:b/>
          <w:sz w:val="40"/>
          <w:szCs w:val="40"/>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七、投标服务响应表</w:t>
      </w:r>
    </w:p>
    <w:p>
      <w:pPr>
        <w:rPr>
          <w:rFonts w:hint="eastAsia" w:ascii="宋体" w:hAnsi="宋体" w:cs="宋体"/>
          <w:sz w:val="24"/>
        </w:rPr>
      </w:pPr>
    </w:p>
    <w:p>
      <w:pPr>
        <w:ind w:firstLine="720" w:firstLineChars="300"/>
        <w:rPr>
          <w:rFonts w:hint="eastAsia" w:ascii="宋体" w:hAnsi="宋体" w:cs="宋体"/>
          <w:sz w:val="24"/>
        </w:rPr>
      </w:pPr>
      <w:r>
        <w:rPr>
          <w:rFonts w:hint="eastAsia" w:ascii="宋体" w:hAnsi="宋体" w:cs="宋体"/>
          <w:sz w:val="24"/>
        </w:rPr>
        <w:t xml:space="preserve">项目编号：                                    包号：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51"/>
        <w:gridCol w:w="2877"/>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b/>
                <w:bCs/>
                <w:sz w:val="24"/>
              </w:rPr>
            </w:pPr>
            <w:r>
              <w:rPr>
                <w:rFonts w:hint="eastAsia" w:ascii="宋体" w:hAnsi="宋体" w:cs="宋体"/>
                <w:b/>
                <w:bCs/>
                <w:sz w:val="24"/>
              </w:rPr>
              <w:t>序号</w:t>
            </w:r>
          </w:p>
        </w:tc>
        <w:tc>
          <w:tcPr>
            <w:tcW w:w="2151" w:type="dxa"/>
            <w:noWrap w:val="0"/>
            <w:vAlign w:val="center"/>
          </w:tcPr>
          <w:p>
            <w:pPr>
              <w:jc w:val="center"/>
              <w:rPr>
                <w:rFonts w:hint="eastAsia" w:ascii="宋体" w:hAnsi="宋体" w:cs="宋体"/>
                <w:b/>
                <w:bCs/>
                <w:sz w:val="24"/>
              </w:rPr>
            </w:pPr>
            <w:r>
              <w:rPr>
                <w:rFonts w:hint="eastAsia" w:ascii="宋体" w:hAnsi="宋体" w:cs="宋体"/>
                <w:b/>
                <w:bCs/>
                <w:sz w:val="24"/>
              </w:rPr>
              <w:t>商务服务要求</w:t>
            </w:r>
          </w:p>
        </w:tc>
        <w:tc>
          <w:tcPr>
            <w:tcW w:w="2877" w:type="dxa"/>
            <w:noWrap w:val="0"/>
            <w:vAlign w:val="center"/>
          </w:tcPr>
          <w:p>
            <w:pPr>
              <w:jc w:val="center"/>
              <w:rPr>
                <w:rFonts w:hint="eastAsia" w:ascii="宋体" w:hAnsi="宋体" w:cs="宋体"/>
                <w:b/>
                <w:bCs/>
                <w:sz w:val="24"/>
              </w:rPr>
            </w:pPr>
            <w:r>
              <w:rPr>
                <w:rFonts w:hint="eastAsia" w:ascii="宋体" w:hAnsi="宋体" w:cs="宋体"/>
                <w:b/>
                <w:bCs/>
                <w:sz w:val="24"/>
              </w:rPr>
              <w:t>响应文件应答</w:t>
            </w:r>
          </w:p>
        </w:tc>
        <w:tc>
          <w:tcPr>
            <w:tcW w:w="2633" w:type="dxa"/>
            <w:noWrap w:val="0"/>
            <w:vAlign w:val="center"/>
          </w:tcPr>
          <w:p>
            <w:pPr>
              <w:jc w:val="center"/>
              <w:rPr>
                <w:rFonts w:hint="eastAsia" w:ascii="宋体" w:hAnsi="宋体" w:cs="宋体"/>
                <w:b/>
                <w:bCs/>
                <w:sz w:val="24"/>
              </w:rPr>
            </w:pPr>
            <w:r>
              <w:rPr>
                <w:rFonts w:hint="eastAsia" w:ascii="宋体" w:hAnsi="宋体" w:cs="宋体"/>
                <w:b/>
                <w:bCs/>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2" w:type="dxa"/>
            <w:noWrap w:val="0"/>
            <w:vAlign w:val="center"/>
          </w:tcPr>
          <w:p>
            <w:pPr>
              <w:jc w:val="center"/>
              <w:rPr>
                <w:rFonts w:hint="eastAsia" w:ascii="宋体" w:hAnsi="宋体" w:cs="宋体"/>
                <w:sz w:val="24"/>
              </w:rPr>
            </w:pPr>
          </w:p>
        </w:tc>
        <w:tc>
          <w:tcPr>
            <w:tcW w:w="2151" w:type="dxa"/>
            <w:noWrap w:val="0"/>
            <w:vAlign w:val="center"/>
          </w:tcPr>
          <w:p>
            <w:pPr>
              <w:jc w:val="center"/>
              <w:rPr>
                <w:rFonts w:hint="eastAsia" w:ascii="宋体" w:hAnsi="宋体" w:cs="宋体"/>
                <w:sz w:val="24"/>
              </w:rPr>
            </w:pPr>
          </w:p>
        </w:tc>
        <w:tc>
          <w:tcPr>
            <w:tcW w:w="2877" w:type="dxa"/>
            <w:noWrap w:val="0"/>
            <w:vAlign w:val="center"/>
          </w:tcPr>
          <w:p>
            <w:pPr>
              <w:jc w:val="center"/>
              <w:rPr>
                <w:rFonts w:hint="eastAsia" w:ascii="宋体" w:hAnsi="宋体" w:cs="宋体"/>
                <w:sz w:val="24"/>
              </w:rPr>
            </w:pPr>
          </w:p>
        </w:tc>
        <w:tc>
          <w:tcPr>
            <w:tcW w:w="2633" w:type="dxa"/>
            <w:noWrap w:val="0"/>
            <w:vAlign w:val="center"/>
          </w:tcPr>
          <w:p>
            <w:pPr>
              <w:jc w:val="center"/>
              <w:rPr>
                <w:rFonts w:hint="eastAsia" w:ascii="宋体" w:hAnsi="宋体" w:cs="宋体"/>
                <w:sz w:val="24"/>
              </w:rPr>
            </w:pPr>
          </w:p>
        </w:tc>
      </w:tr>
    </w:tbl>
    <w:p>
      <w:pPr>
        <w:rPr>
          <w:rFonts w:hint="eastAsia" w:ascii="宋体" w:hAnsi="宋体" w:cs="宋体"/>
        </w:rPr>
      </w:pPr>
    </w:p>
    <w:p>
      <w:pPr>
        <w:ind w:firstLine="484" w:firstLineChars="202"/>
        <w:rPr>
          <w:rFonts w:hint="eastAsia" w:ascii="宋体" w:hAnsi="宋体" w:cs="宋体"/>
          <w:sz w:val="24"/>
          <w:szCs w:val="32"/>
        </w:rPr>
      </w:pPr>
      <w:r>
        <w:rPr>
          <w:rFonts w:hint="eastAsia" w:ascii="宋体" w:hAnsi="宋体" w:cs="宋体"/>
          <w:sz w:val="24"/>
          <w:szCs w:val="32"/>
        </w:rPr>
        <w:t>注：1. 供应商必须把招标项目的全部服务列入此表。</w:t>
      </w:r>
    </w:p>
    <w:p>
      <w:pPr>
        <w:ind w:firstLine="964" w:firstLineChars="402"/>
        <w:rPr>
          <w:rFonts w:hint="eastAsia" w:ascii="宋体" w:hAnsi="宋体" w:cs="宋体"/>
          <w:sz w:val="24"/>
          <w:szCs w:val="32"/>
        </w:rPr>
      </w:pPr>
      <w:r>
        <w:rPr>
          <w:rFonts w:hint="eastAsia" w:ascii="宋体" w:hAnsi="宋体" w:cs="宋体"/>
          <w:sz w:val="24"/>
          <w:szCs w:val="32"/>
        </w:rPr>
        <w:t>2．按照招标项目要求的顺序对应填写。</w:t>
      </w:r>
    </w:p>
    <w:p>
      <w:pPr>
        <w:ind w:firstLine="964" w:firstLineChars="402"/>
        <w:rPr>
          <w:rFonts w:hint="eastAsia" w:ascii="宋体" w:hAnsi="宋体" w:cs="宋体"/>
          <w:sz w:val="24"/>
          <w:szCs w:val="32"/>
        </w:rPr>
      </w:pPr>
      <w:r>
        <w:rPr>
          <w:rFonts w:hint="eastAsia" w:ascii="宋体" w:hAnsi="宋体" w:cs="宋体"/>
          <w:sz w:val="24"/>
          <w:szCs w:val="32"/>
        </w:rPr>
        <w:t>3．供应商必须据实填写，不得虚假填写，否则将取消其投标或中标资格。</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供应商名称：   （单位盖章）。</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 xml:space="preserve">法定代表人或授权代表（签字或加盖个人名章）： </w:t>
      </w:r>
    </w:p>
    <w:p>
      <w:pPr>
        <w:ind w:firstLine="484" w:firstLineChars="202"/>
        <w:rPr>
          <w:rFonts w:hint="eastAsia" w:ascii="宋体" w:hAnsi="宋体" w:cs="宋体"/>
          <w:sz w:val="24"/>
          <w:szCs w:val="32"/>
        </w:rPr>
      </w:pPr>
    </w:p>
    <w:p>
      <w:pPr>
        <w:ind w:firstLine="484" w:firstLineChars="202"/>
        <w:rPr>
          <w:rFonts w:hint="eastAsia" w:ascii="宋体" w:hAnsi="宋体" w:cs="宋体"/>
          <w:sz w:val="24"/>
          <w:szCs w:val="32"/>
        </w:rPr>
      </w:pPr>
      <w:r>
        <w:rPr>
          <w:rFonts w:hint="eastAsia" w:ascii="宋体" w:hAnsi="宋体" w:cs="宋体"/>
          <w:sz w:val="24"/>
          <w:szCs w:val="32"/>
        </w:rPr>
        <w:t xml:space="preserve">谈判日期: </w:t>
      </w:r>
    </w:p>
    <w:p>
      <w:pPr>
        <w:jc w:val="center"/>
        <w:outlineLvl w:val="1"/>
        <w:rPr>
          <w:rFonts w:hint="eastAsia" w:ascii="宋体" w:hAnsi="宋体" w:cs="宋体"/>
          <w:b/>
          <w:bCs/>
          <w:sz w:val="32"/>
          <w:szCs w:val="32"/>
        </w:rPr>
      </w:pPr>
      <w:r>
        <w:rPr>
          <w:rFonts w:hint="eastAsia" w:ascii="宋体" w:hAnsi="宋体" w:cs="宋体"/>
          <w:sz w:val="24"/>
          <w:szCs w:val="32"/>
        </w:rPr>
        <w:br w:type="page"/>
      </w:r>
    </w:p>
    <w:p>
      <w:pPr>
        <w:rPr>
          <w:rFonts w:hint="eastAsia"/>
        </w:rPr>
      </w:pP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八、供应商认为还需提供的其他资料</w:t>
      </w:r>
    </w:p>
    <w:p>
      <w:pPr>
        <w:pStyle w:val="5"/>
        <w:rPr>
          <w:rFonts w:hint="eastAsia" w:ascii="宋体" w:hAnsi="宋体" w:cs="宋体"/>
        </w:rPr>
      </w:pPr>
    </w:p>
    <w:p>
      <w:pPr>
        <w:pStyle w:val="3"/>
        <w:rPr>
          <w:rFonts w:hint="eastAsia" w:cs="宋体"/>
          <w:color w:val="auto"/>
        </w:rPr>
      </w:pPr>
    </w:p>
    <w:p>
      <w:pPr>
        <w:numPr>
          <w:ilvl w:val="0"/>
          <w:numId w:val="3"/>
        </w:numPr>
        <w:ind w:firstLine="480" w:firstLineChars="200"/>
        <w:rPr>
          <w:rFonts w:hint="eastAsia" w:ascii="宋体" w:hAnsi="宋体" w:cs="宋体"/>
          <w:sz w:val="24"/>
        </w:rPr>
      </w:pPr>
      <w:r>
        <w:rPr>
          <w:rFonts w:hint="eastAsia" w:ascii="宋体" w:hAnsi="宋体" w:cs="宋体"/>
          <w:sz w:val="24"/>
        </w:rPr>
        <w:t>............................</w:t>
      </w:r>
    </w:p>
    <w:p>
      <w:pPr>
        <w:ind w:firstLine="480" w:firstLineChars="200"/>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2、............................</w:t>
      </w:r>
    </w:p>
    <w:p>
      <w:pPr>
        <w:pStyle w:val="3"/>
        <w:ind w:firstLine="480" w:firstLineChars="200"/>
        <w:rPr>
          <w:rFonts w:hint="eastAsia" w:cs="宋体"/>
          <w:color w:val="auto"/>
          <w:sz w:val="24"/>
        </w:rPr>
      </w:pPr>
    </w:p>
    <w:p>
      <w:pPr>
        <w:ind w:firstLine="480" w:firstLineChars="200"/>
        <w:rPr>
          <w:rFonts w:hint="eastAsia" w:ascii="宋体" w:hAnsi="宋体" w:cs="宋体"/>
          <w:sz w:val="24"/>
        </w:rPr>
      </w:pPr>
    </w:p>
    <w:p>
      <w:pPr>
        <w:pStyle w:val="3"/>
        <w:ind w:firstLine="480" w:firstLineChars="200"/>
        <w:rPr>
          <w:rFonts w:hint="eastAsia" w:cs="宋体"/>
          <w:color w:val="auto"/>
          <w:sz w:val="24"/>
        </w:rPr>
      </w:pPr>
    </w:p>
    <w:p>
      <w:pPr>
        <w:ind w:firstLine="480" w:firstLineChars="200"/>
        <w:rPr>
          <w:rFonts w:hint="eastAsia" w:ascii="宋体" w:hAnsi="宋体" w:cs="宋体"/>
          <w:sz w:val="24"/>
        </w:rPr>
      </w:pPr>
    </w:p>
    <w:p>
      <w:pPr>
        <w:pStyle w:val="3"/>
        <w:ind w:firstLine="480" w:firstLineChars="200"/>
        <w:rPr>
          <w:rFonts w:hint="eastAsia" w:cs="宋体"/>
        </w:rPr>
      </w:pPr>
      <w:r>
        <w:rPr>
          <w:rFonts w:hint="eastAsia" w:cs="宋体"/>
          <w:color w:val="auto"/>
          <w:sz w:val="24"/>
        </w:rPr>
        <w:t>注：供应商根据自身情况选择性提供。</w:t>
      </w:r>
      <w:r>
        <w:rPr>
          <w:rFonts w:hint="eastAsia" w:cs="宋体"/>
          <w:color w:val="auto"/>
          <w:sz w:val="24"/>
        </w:rPr>
        <w:br w:type="page"/>
      </w:r>
    </w:p>
    <w:p>
      <w:pPr>
        <w:jc w:val="center"/>
        <w:rPr>
          <w:rFonts w:hint="eastAsia" w:ascii="宋体" w:hAnsi="宋体" w:cs="宋体"/>
          <w:b/>
          <w:bCs/>
          <w:color w:val="000000"/>
          <w:kern w:val="0"/>
          <w:sz w:val="32"/>
          <w:szCs w:val="28"/>
        </w:rPr>
      </w:pPr>
      <w:r>
        <w:rPr>
          <w:rFonts w:hint="eastAsia" w:ascii="宋体" w:hAnsi="宋体" w:cs="宋体"/>
          <w:b/>
          <w:bCs/>
          <w:color w:val="000000"/>
          <w:kern w:val="0"/>
          <w:sz w:val="32"/>
          <w:szCs w:val="28"/>
        </w:rPr>
        <w:t>九、最后报价表</w:t>
      </w:r>
    </w:p>
    <w:p>
      <w:pPr>
        <w:spacing w:line="360" w:lineRule="auto"/>
        <w:rPr>
          <w:rFonts w:hint="eastAsia" w:ascii="宋体" w:hAnsi="宋体" w:cs="宋体"/>
          <w:sz w:val="24"/>
        </w:rPr>
      </w:pPr>
      <w:r>
        <w:rPr>
          <w:rFonts w:hint="eastAsia" w:ascii="宋体" w:hAnsi="宋体" w:cs="宋体"/>
          <w:sz w:val="24"/>
        </w:rPr>
        <w:t>项目名称：能源审计项目</w:t>
      </w:r>
    </w:p>
    <w:p>
      <w:pPr>
        <w:spacing w:line="360" w:lineRule="auto"/>
        <w:rPr>
          <w:rFonts w:hint="eastAsia" w:ascii="宋体" w:hAnsi="宋体" w:cs="宋体"/>
          <w:sz w:val="24"/>
        </w:rPr>
      </w:pPr>
      <w:r>
        <w:rPr>
          <w:rFonts w:hint="eastAsia" w:ascii="宋体" w:hAnsi="宋体" w:cs="宋体"/>
          <w:sz w:val="24"/>
        </w:rPr>
        <w:t>项目编号：XXXX号</w:t>
      </w:r>
    </w:p>
    <w:tbl>
      <w:tblPr>
        <w:tblStyle w:val="10"/>
        <w:tblpPr w:leftFromText="180" w:rightFromText="180" w:vertAnchor="text" w:tblpXSpec="center" w:tblpY="128"/>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634"/>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62" w:type="dxa"/>
            <w:noWrap/>
            <w:vAlign w:val="center"/>
          </w:tcPr>
          <w:p>
            <w:pPr>
              <w:jc w:val="center"/>
              <w:rPr>
                <w:rFonts w:hint="eastAsia" w:ascii="宋体" w:hAnsi="宋体" w:cs="宋体"/>
                <w:sz w:val="24"/>
              </w:rPr>
            </w:pPr>
            <w:r>
              <w:rPr>
                <w:rFonts w:hint="eastAsia" w:ascii="宋体" w:hAnsi="宋体" w:cs="宋体"/>
                <w:sz w:val="24"/>
              </w:rPr>
              <w:t>序号</w:t>
            </w:r>
          </w:p>
        </w:tc>
        <w:tc>
          <w:tcPr>
            <w:tcW w:w="3634" w:type="dxa"/>
            <w:noWrap/>
            <w:vAlign w:val="center"/>
          </w:tcPr>
          <w:p>
            <w:pPr>
              <w:jc w:val="center"/>
              <w:rPr>
                <w:rFonts w:hint="eastAsia" w:ascii="宋体" w:hAnsi="宋体" w:cs="宋体"/>
                <w:sz w:val="24"/>
              </w:rPr>
            </w:pPr>
            <w:r>
              <w:rPr>
                <w:rFonts w:hint="eastAsia" w:ascii="宋体" w:hAnsi="宋体" w:cs="宋体"/>
                <w:sz w:val="24"/>
              </w:rPr>
              <w:t>采购内容</w:t>
            </w:r>
          </w:p>
        </w:tc>
        <w:tc>
          <w:tcPr>
            <w:tcW w:w="5102" w:type="dxa"/>
            <w:noWrap/>
            <w:vAlign w:val="center"/>
          </w:tcPr>
          <w:p>
            <w:pPr>
              <w:jc w:val="center"/>
              <w:rPr>
                <w:rFonts w:hint="eastAsia" w:ascii="宋体" w:hAnsi="宋体" w:cs="宋体"/>
                <w:sz w:val="24"/>
              </w:rPr>
            </w:pPr>
            <w:r>
              <w:rPr>
                <w:rFonts w:hint="eastAsia" w:ascii="宋体" w:hAnsi="宋体" w:cs="宋体"/>
                <w:sz w:val="24"/>
              </w:rPr>
              <w:t>报价金额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62" w:type="dxa"/>
            <w:noWrap/>
            <w:vAlign w:val="center"/>
          </w:tcPr>
          <w:p>
            <w:pPr>
              <w:jc w:val="center"/>
              <w:rPr>
                <w:rFonts w:hint="eastAsia" w:ascii="宋体" w:hAnsi="宋体" w:cs="宋体"/>
                <w:sz w:val="24"/>
              </w:rPr>
            </w:pPr>
            <w:r>
              <w:rPr>
                <w:rFonts w:hint="eastAsia" w:ascii="宋体" w:hAnsi="宋体" w:cs="宋体"/>
                <w:sz w:val="24"/>
              </w:rPr>
              <w:t>1</w:t>
            </w:r>
          </w:p>
        </w:tc>
        <w:tc>
          <w:tcPr>
            <w:tcW w:w="3634" w:type="dxa"/>
            <w:noWrap/>
            <w:vAlign w:val="center"/>
          </w:tcPr>
          <w:p>
            <w:pPr>
              <w:jc w:val="center"/>
              <w:rPr>
                <w:rFonts w:hint="eastAsia" w:ascii="宋体" w:hAnsi="宋体" w:cs="宋体"/>
                <w:sz w:val="24"/>
              </w:rPr>
            </w:pPr>
            <w:r>
              <w:rPr>
                <w:rFonts w:hint="eastAsia" w:ascii="宋体" w:hAnsi="宋体" w:cs="宋体"/>
                <w:sz w:val="24"/>
              </w:rPr>
              <w:t>能源审计报告</w:t>
            </w:r>
          </w:p>
        </w:tc>
        <w:tc>
          <w:tcPr>
            <w:tcW w:w="5102" w:type="dxa"/>
            <w:noWrap/>
            <w:vAlign w:val="center"/>
          </w:tcPr>
          <w:p>
            <w:pPr>
              <w:jc w:val="left"/>
              <w:rPr>
                <w:rFonts w:hint="eastAsia" w:ascii="宋体" w:hAnsi="宋体" w:cs="宋体"/>
                <w:sz w:val="24"/>
              </w:rPr>
            </w:pPr>
          </w:p>
          <w:p>
            <w:pPr>
              <w:jc w:val="left"/>
              <w:rPr>
                <w:rFonts w:hint="eastAsia" w:ascii="宋体" w:hAnsi="宋体" w:cs="宋体"/>
                <w:sz w:val="24"/>
                <w:u w:val="single"/>
              </w:rPr>
            </w:pPr>
            <w:r>
              <w:rPr>
                <w:rFonts w:hint="eastAsia" w:ascii="宋体" w:hAnsi="宋体" w:cs="宋体"/>
                <w:sz w:val="24"/>
              </w:rPr>
              <w:t>小写：</w:t>
            </w:r>
            <w:r>
              <w:rPr>
                <w:rFonts w:hint="eastAsia" w:ascii="宋体" w:hAnsi="宋体" w:cs="宋体"/>
                <w:sz w:val="24"/>
                <w:u w:val="single"/>
              </w:rPr>
              <w:t xml:space="preserve">                                   </w:t>
            </w:r>
          </w:p>
          <w:p>
            <w:pPr>
              <w:pStyle w:val="15"/>
              <w:ind w:firstLine="0"/>
              <w:jc w:val="left"/>
              <w:rPr>
                <w:rFonts w:hint="eastAsia" w:ascii="宋体" w:hAnsi="宋体" w:cs="宋体"/>
                <w:sz w:val="24"/>
                <w:szCs w:val="24"/>
              </w:rPr>
            </w:pPr>
          </w:p>
          <w:p>
            <w:pPr>
              <w:pStyle w:val="15"/>
              <w:ind w:firstLine="0"/>
              <w:jc w:val="left"/>
              <w:rPr>
                <w:rFonts w:hint="eastAsia"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 xml:space="preserve"> </w:t>
            </w:r>
          </w:p>
          <w:p>
            <w:pPr>
              <w:pStyle w:val="4"/>
              <w:rPr>
                <w:rFonts w:hint="eastAsia" w:ascii="宋体" w:hAnsi="宋体" w:cs="宋体"/>
              </w:rPr>
            </w:pPr>
          </w:p>
        </w:tc>
      </w:tr>
    </w:tbl>
    <w:p>
      <w:pPr>
        <w:snapToGrid w:val="0"/>
        <w:spacing w:line="360" w:lineRule="auto"/>
        <w:ind w:right="-624" w:rightChars="-297"/>
        <w:rPr>
          <w:rFonts w:hint="eastAsia" w:ascii="宋体" w:hAnsi="宋体" w:cs="宋体"/>
          <w:sz w:val="24"/>
        </w:rPr>
      </w:pPr>
    </w:p>
    <w:p>
      <w:pPr>
        <w:pStyle w:val="15"/>
        <w:ind w:firstLine="0"/>
        <w:rPr>
          <w:rFonts w:hint="eastAsia" w:ascii="宋体" w:hAnsi="宋体" w:cs="宋体"/>
          <w:sz w:val="24"/>
          <w:szCs w:val="24"/>
        </w:rPr>
      </w:pPr>
    </w:p>
    <w:p>
      <w:pPr>
        <w:pStyle w:val="15"/>
        <w:ind w:firstLine="480" w:firstLineChars="200"/>
        <w:rPr>
          <w:rFonts w:hint="eastAsia" w:ascii="宋体" w:hAnsi="宋体" w:cs="宋体"/>
          <w:sz w:val="24"/>
          <w:szCs w:val="24"/>
        </w:rPr>
      </w:pPr>
      <w:r>
        <w:rPr>
          <w:rFonts w:hint="eastAsia" w:ascii="宋体" w:hAnsi="宋体" w:cs="宋体"/>
          <w:sz w:val="24"/>
          <w:szCs w:val="24"/>
        </w:rPr>
        <w:t>供应商名称（单位盖章）：</w:t>
      </w:r>
    </w:p>
    <w:p>
      <w:pPr>
        <w:pStyle w:val="15"/>
        <w:ind w:firstLine="480" w:firstLineChars="200"/>
        <w:rPr>
          <w:rFonts w:hint="eastAsia" w:ascii="宋体" w:hAnsi="宋体" w:cs="宋体"/>
          <w:sz w:val="24"/>
          <w:szCs w:val="24"/>
        </w:rPr>
      </w:pPr>
      <w:r>
        <w:rPr>
          <w:rFonts w:hint="eastAsia" w:ascii="宋体" w:hAnsi="宋体" w:cs="宋体"/>
          <w:sz w:val="24"/>
          <w:szCs w:val="24"/>
        </w:rPr>
        <w:t>法定代表人或授权代表（签字）：</w:t>
      </w:r>
    </w:p>
    <w:p>
      <w:pPr>
        <w:pStyle w:val="15"/>
        <w:ind w:firstLine="480" w:firstLineChars="200"/>
        <w:rPr>
          <w:rFonts w:hint="eastAsia" w:ascii="宋体" w:hAnsi="宋体" w:cs="宋体"/>
          <w:color w:val="FF0000"/>
          <w:sz w:val="24"/>
          <w:szCs w:val="24"/>
        </w:rPr>
      </w:pPr>
      <w:r>
        <w:rPr>
          <w:rFonts w:hint="eastAsia" w:ascii="宋体" w:hAnsi="宋体" w:cs="宋体"/>
          <w:sz w:val="24"/>
          <w:szCs w:val="24"/>
        </w:rPr>
        <w:t>日期：   年   月   日</w:t>
      </w:r>
    </w:p>
    <w:p>
      <w:pPr>
        <w:pStyle w:val="15"/>
        <w:ind w:firstLine="480" w:firstLineChars="200"/>
        <w:rPr>
          <w:rFonts w:hint="eastAsia" w:ascii="宋体" w:hAnsi="宋体" w:cs="宋体"/>
          <w:sz w:val="24"/>
          <w:szCs w:val="24"/>
        </w:rPr>
      </w:pPr>
    </w:p>
    <w:p>
      <w:pPr>
        <w:spacing w:line="360" w:lineRule="auto"/>
        <w:rPr>
          <w:rFonts w:hint="eastAsia" w:ascii="宋体" w:hAnsi="宋体" w:cs="宋体"/>
          <w:sz w:val="24"/>
        </w:rPr>
      </w:pPr>
      <w:r>
        <w:rPr>
          <w:rFonts w:hint="eastAsia" w:ascii="宋体" w:hAnsi="宋体" w:cs="宋体"/>
          <w:sz w:val="24"/>
        </w:rPr>
        <w:t>说明：</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color w:val="FF0000"/>
          <w:sz w:val="24"/>
        </w:rPr>
        <w:t>供应商不在响应文件中填写并提供此表。此表为谈判结束后，由供应商填写“最后报价”（表格由谈判小组提供），经供应商法定代表人或代理人签字后现场递交。</w:t>
      </w:r>
      <w:r>
        <w:rPr>
          <w:rFonts w:hint="eastAsia" w:ascii="宋体" w:hAnsi="宋体" w:cs="宋体"/>
          <w:sz w:val="24"/>
        </w:rPr>
        <w:t>供应商在响应文件中提交此表的，不影响其响应文件的有效性，其最后报价以谈判结束后提交的“最后报价”为准。</w:t>
      </w:r>
    </w:p>
    <w:p>
      <w:pPr>
        <w:spacing w:line="360" w:lineRule="auto"/>
        <w:ind w:firstLine="480" w:firstLineChars="200"/>
        <w:rPr>
          <w:rFonts w:hint="eastAsia" w:ascii="宋体" w:hAnsi="宋体" w:cs="宋体"/>
          <w:sz w:val="24"/>
        </w:rPr>
      </w:pPr>
      <w:r>
        <w:rPr>
          <w:rFonts w:hint="eastAsia" w:ascii="宋体" w:hAnsi="宋体" w:cs="宋体"/>
          <w:sz w:val="24"/>
        </w:rPr>
        <w:t>2、报价应是包括谈判文件规定的全部相应内容的报价。</w:t>
      </w:r>
    </w:p>
    <w:p>
      <w:pPr>
        <w:spacing w:line="360" w:lineRule="auto"/>
        <w:ind w:firstLine="480" w:firstLineChars="200"/>
        <w:rPr>
          <w:rFonts w:hint="eastAsia" w:ascii="宋体" w:hAnsi="宋体" w:cs="宋体"/>
          <w:sz w:val="24"/>
        </w:rPr>
      </w:pPr>
      <w:r>
        <w:rPr>
          <w:rFonts w:hint="eastAsia" w:ascii="宋体" w:hAnsi="宋体" w:cs="宋体"/>
          <w:sz w:val="24"/>
        </w:rPr>
        <w:t>3、本项目共两轮报价，本次即为最终报价。</w:t>
      </w:r>
    </w:p>
    <w:p>
      <w:pPr>
        <w:spacing w:line="360" w:lineRule="auto"/>
        <w:ind w:firstLine="480" w:firstLineChars="200"/>
        <w:rPr>
          <w:rFonts w:hint="eastAsia" w:ascii="宋体" w:hAnsi="宋体" w:cs="宋体"/>
          <w:sz w:val="24"/>
        </w:rPr>
      </w:pPr>
      <w:r>
        <w:rPr>
          <w:rFonts w:hint="eastAsia" w:ascii="宋体" w:hAnsi="宋体" w:cs="宋体"/>
          <w:sz w:val="24"/>
        </w:rPr>
        <w:t>4、供应商的最终报价包含完成本项目所需的成本、人力、物力、设备开办、税收、后期服务及谈判文件规定的一切完成本项目的所有工作内容所需的全部费用。</w:t>
      </w:r>
    </w:p>
    <w:p>
      <w:bookmarkStart w:id="15" w:name="_GoBack"/>
      <w:bookmarkEnd w:id="15"/>
    </w:p>
    <w:sectPr>
      <w:footerReference r:id="rId3" w:type="default"/>
      <w:pgSz w:w="11907" w:h="16840"/>
      <w:pgMar w:top="1247" w:right="1417" w:bottom="1247" w:left="1417" w:header="851"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90220" cy="316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0220" cy="316230"/>
                      </a:xfrm>
                      <a:prstGeom prst="rect">
                        <a:avLst/>
                      </a:prstGeom>
                      <a:noFill/>
                      <a:ln>
                        <a:noFill/>
                      </a:ln>
                    </wps:spPr>
                    <wps:txbx>
                      <w:txbxContent>
                        <w:p>
                          <w:pPr>
                            <w:pStyle w:val="7"/>
                            <w:jc w:val="center"/>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top:0pt;height:24.9pt;width:38.6pt;mso-position-horizontal:center;mso-position-horizontal-relative:margin;z-index:251659264;mso-width-relative:page;mso-height-relative:page;" filled="f" stroked="f" coordsize="21600,21600" o:gfxdata="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BeB/tQAAAADAQAADwAAAAAAAAABACAAAAAiAAAAZHJzL2Rvd25yZXYueG1sUEsBAhQAFAAA&#10;AAgAh07iQIg1TJS6AQAAcQMAAA4AAAAAAAAAAQAgAAAAIwEAAGRycy9lMm9Eb2MueG1sUEsFBgAA&#10;AAAGAAYAWQEAAE8FAAAAAA==&#10;">
              <v:fill on="f" focussize="0,0"/>
              <v:stroke on="f"/>
              <v:imagedata o:title=""/>
              <o:lock v:ext="edit" aspectratio="f"/>
              <v:textbox inset="0mm,0mm,0mm,0mm">
                <w:txbxContent>
                  <w:p>
                    <w:pPr>
                      <w:pStyle w:val="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A14EE"/>
    <w:multiLevelType w:val="singleLevel"/>
    <w:tmpl w:val="19FA14EE"/>
    <w:lvl w:ilvl="0" w:tentative="0">
      <w:start w:val="3"/>
      <w:numFmt w:val="chineseCounting"/>
      <w:suff w:val="nothing"/>
      <w:lvlText w:val="%1、"/>
      <w:lvlJc w:val="left"/>
      <w:rPr>
        <w:rFonts w:hint="eastAsia"/>
      </w:rPr>
    </w:lvl>
  </w:abstractNum>
  <w:abstractNum w:abstractNumId="1">
    <w:nsid w:val="22934352"/>
    <w:multiLevelType w:val="singleLevel"/>
    <w:tmpl w:val="22934352"/>
    <w:lvl w:ilvl="0" w:tentative="0">
      <w:start w:val="1"/>
      <w:numFmt w:val="decimal"/>
      <w:suff w:val="nothing"/>
      <w:lvlText w:val="%1、"/>
      <w:lvlJc w:val="left"/>
    </w:lvl>
  </w:abstractNum>
  <w:abstractNum w:abstractNumId="2">
    <w:nsid w:val="3CE84920"/>
    <w:multiLevelType w:val="singleLevel"/>
    <w:tmpl w:val="3CE8492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FD655EE"/>
    <w:rsid w:val="3A6C209C"/>
    <w:rsid w:val="571A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b/>
      <w:bCs/>
      <w:kern w:val="44"/>
      <w:sz w:val="36"/>
      <w:szCs w:val="44"/>
    </w:rPr>
  </w:style>
  <w:style w:type="character" w:default="1" w:styleId="11">
    <w:name w:val="Default Paragraph Font"/>
    <w:semiHidden/>
    <w:uiPriority w:val="0"/>
  </w:style>
  <w:style w:type="table" w:default="1" w:styleId="10">
    <w:name w:val="Normal Table"/>
    <w:autoRedefine/>
    <w:semiHidden/>
    <w:uiPriority w:val="0"/>
    <w:tblPr>
      <w:tblCellMar>
        <w:top w:w="0" w:type="dxa"/>
        <w:left w:w="108" w:type="dxa"/>
        <w:bottom w:w="0" w:type="dxa"/>
        <w:right w:w="108" w:type="dxa"/>
      </w:tblCellMar>
    </w:tblPr>
  </w:style>
  <w:style w:type="paragraph" w:styleId="3">
    <w:name w:val="index 8"/>
    <w:basedOn w:val="1"/>
    <w:next w:val="1"/>
    <w:qFormat/>
    <w:uiPriority w:val="0"/>
    <w:pPr>
      <w:spacing w:line="276" w:lineRule="auto"/>
      <w:jc w:val="left"/>
    </w:pPr>
    <w:rPr>
      <w:rFonts w:ascii="宋体" w:hAnsi="宋体"/>
      <w:color w:val="FF0000"/>
    </w:rPr>
  </w:style>
  <w:style w:type="paragraph" w:styleId="4">
    <w:name w:val="Salutation"/>
    <w:basedOn w:val="1"/>
    <w:next w:val="1"/>
    <w:qFormat/>
    <w:uiPriority w:val="0"/>
  </w:style>
  <w:style w:type="paragraph" w:styleId="5">
    <w:name w:val="Body Text"/>
    <w:basedOn w:val="1"/>
    <w:next w:val="6"/>
    <w:qFormat/>
    <w:uiPriority w:val="0"/>
    <w:pPr>
      <w:spacing w:after="120"/>
    </w:pPr>
  </w:style>
  <w:style w:type="paragraph" w:styleId="6">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toc 1"/>
    <w:basedOn w:val="1"/>
    <w:next w:val="1"/>
    <w:qFormat/>
    <w:uiPriority w:val="39"/>
    <w:pPr>
      <w:tabs>
        <w:tab w:val="right" w:leader="dot" w:pos="9062"/>
      </w:tabs>
    </w:pPr>
    <w:rPr>
      <w:sz w:val="28"/>
      <w:szCs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unhideWhenUsed/>
    <w:qFormat/>
    <w:uiPriority w:val="99"/>
    <w:rPr>
      <w:color w:val="0000FF"/>
      <w:u w:val="single"/>
    </w:rPr>
  </w:style>
  <w:style w:type="paragraph" w:customStyle="1" w:styleId="13">
    <w:name w:val=" Char Char Char Char"/>
    <w:basedOn w:val="1"/>
    <w:autoRedefine/>
    <w:qFormat/>
    <w:uiPriority w:val="0"/>
    <w:rPr>
      <w:rFonts w:ascii="Calibri" w:hAnsi="Calibri"/>
    </w:rPr>
  </w:style>
  <w:style w:type="paragraph" w:customStyle="1" w:styleId="1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
    <w:name w:val="CD正文"/>
    <w:basedOn w:val="1"/>
    <w:autoRedefine/>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2026-03-23T06:26:00Z</dcterms:created>
  <dc:creator>Administrator.DESKTOP-H55I7DI</dc:creator>
  <cp:lastModifiedBy>杰哥</cp:lastModifiedBy>
  <dcterms:modified xsi:type="dcterms:W3CDTF">2026-03-24T00:28:55Z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32DBA7465A764F0B9CF69D6017A07F31_12</vt:lpwstr>
  </property>
</Properties>
</file>