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F42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ascii="黑体" w:hAnsi="宋体" w:eastAsia="黑体" w:cs="黑体"/>
          <w:i w:val="0"/>
          <w:iCs w:val="0"/>
          <w:caps w:val="0"/>
          <w:color w:val="333333"/>
          <w:spacing w:val="15"/>
          <w:kern w:val="0"/>
          <w:sz w:val="44"/>
          <w:szCs w:val="44"/>
          <w:shd w:val="clear" w:fill="FFFFFF"/>
          <w:lang w:val="en-US" w:eastAsia="zh-CN" w:bidi="ar"/>
        </w:rPr>
        <w:t>附件</w:t>
      </w:r>
      <w:r>
        <w:rPr>
          <w:rFonts w:hint="eastAsia" w:ascii="黑体" w:hAnsi="宋体" w:eastAsia="黑体" w:cs="黑体"/>
          <w:i w:val="0"/>
          <w:iCs w:val="0"/>
          <w:caps w:val="0"/>
          <w:color w:val="333333"/>
          <w:spacing w:val="15"/>
          <w:kern w:val="0"/>
          <w:sz w:val="44"/>
          <w:szCs w:val="44"/>
          <w:shd w:val="clear" w:fill="FFFFFF"/>
          <w:lang w:val="en-US" w:eastAsia="zh-CN" w:bidi="ar"/>
        </w:rPr>
        <w:t>1</w:t>
      </w:r>
      <w:r>
        <w:rPr>
          <w:rFonts w:ascii="黑体" w:hAnsi="宋体" w:eastAsia="黑体" w:cs="黑体"/>
          <w:i w:val="0"/>
          <w:iCs w:val="0"/>
          <w:caps w:val="0"/>
          <w:color w:val="333333"/>
          <w:spacing w:val="15"/>
          <w:kern w:val="0"/>
          <w:sz w:val="44"/>
          <w:szCs w:val="44"/>
          <w:shd w:val="clear" w:fill="FFFFFF"/>
          <w:lang w:val="en-US" w:eastAsia="zh-CN" w:bidi="ar"/>
        </w:rPr>
        <w:t>：</w:t>
      </w:r>
    </w:p>
    <w:p w14:paraId="03B13A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黑体" w:hAnsi="宋体" w:eastAsia="黑体" w:cs="黑体"/>
          <w:i w:val="0"/>
          <w:iCs w:val="0"/>
          <w:caps w:val="0"/>
          <w:color w:val="333333"/>
          <w:spacing w:val="15"/>
          <w:kern w:val="0"/>
          <w:sz w:val="44"/>
          <w:szCs w:val="44"/>
          <w:shd w:val="clear" w:fill="FFFFFF"/>
          <w:lang w:val="en-US" w:eastAsia="zh-CN" w:bidi="ar"/>
        </w:rPr>
        <w:t>承诺函</w:t>
      </w:r>
    </w:p>
    <w:p w14:paraId="7D5D0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眉山市彭山区中医医院：</w:t>
      </w:r>
    </w:p>
    <w:p w14:paraId="2D6D72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我单位作为本次采购项目的投标人，根据采购文件要求，现郑重承诺如下：</w:t>
      </w:r>
    </w:p>
    <w:p w14:paraId="7AD1A2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一、具备参加本项目规定的以下条件：</w:t>
      </w:r>
    </w:p>
    <w:p w14:paraId="5DB42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（一）具有独立承担民事责任的能力（提供客观证明材料）；</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（二）具有良好的商业信誉和健全的财务会计制度；</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（三）具有履行合同所必需的设备和专业技术能力；</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（四）有依法缴纳税收和社会保障资金的良好记录；</w:t>
      </w:r>
      <w:r>
        <w:rPr>
          <w:rFonts w:hint="eastAsia" w:ascii="仿宋" w:hAnsi="仿宋" w:eastAsia="仿宋" w:cs="仿宋"/>
          <w:i w:val="0"/>
          <w:iCs w:val="0"/>
          <w:caps w:val="0"/>
          <w:color w:val="333333"/>
          <w:spacing w:val="15"/>
          <w:kern w:val="0"/>
          <w:sz w:val="28"/>
          <w:szCs w:val="28"/>
          <w:shd w:val="clear" w:fill="FFFFFF"/>
          <w:lang w:val="en-US" w:eastAsia="zh-CN" w:bidi="ar"/>
        </w:rPr>
        <w:br w:type="textWrapping"/>
      </w:r>
      <w:r>
        <w:rPr>
          <w:rFonts w:hint="eastAsia" w:ascii="仿宋" w:hAnsi="仿宋" w:eastAsia="仿宋" w:cs="仿宋"/>
          <w:i w:val="0"/>
          <w:iCs w:val="0"/>
          <w:caps w:val="0"/>
          <w:color w:val="333333"/>
          <w:spacing w:val="15"/>
          <w:kern w:val="0"/>
          <w:sz w:val="28"/>
          <w:szCs w:val="28"/>
          <w:shd w:val="clear" w:fill="FFFFFF"/>
          <w:lang w:val="en-US" w:eastAsia="zh-CN" w:bidi="ar"/>
        </w:rPr>
        <w:t>（五）参加采购活动前三年内，在经营活动中没有重大违法记录；</w:t>
      </w:r>
    </w:p>
    <w:p w14:paraId="356CD2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（六）法律、行政法规规定的其他条件；</w:t>
      </w:r>
    </w:p>
    <w:p w14:paraId="2F77BD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（七）此次向眉山市彭山区中医医院报价的产品为投标人同期在四川地区同类产品的最低报价。（提供客观证明材料）</w:t>
      </w:r>
    </w:p>
    <w:p w14:paraId="48486E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二、完全接受和满足本项目采购文件中规定的实质性要求，如对采购文件有异议，已经在投标截止时间届满前依法进行维权救济，不存在对比选文件有异议的同时又参加比选以求侥幸中选或者为实现其他非法目的的行为。</w:t>
      </w:r>
    </w:p>
    <w:p w14:paraId="59952B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三、参加本次采购活动，不存在与单位负责人为同一人或者存在直接控股、管理关系的其他供应商参与同一合同项下的采购活动的行为。</w:t>
      </w:r>
    </w:p>
    <w:p w14:paraId="129341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四、参加本次采购活动，不存在和其他供应商在同一合同项下的采购项目中，同时委托同一个自然人、同一家庭的人员、同一单位的人员作为代理人的行为。</w:t>
      </w:r>
    </w:p>
    <w:p w14:paraId="10BE92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五、提供信用中国查询报告（盖鲜章），如果有记入诚信档案的失信行为，不得参与此次投标。</w:t>
      </w:r>
    </w:p>
    <w:p w14:paraId="3F7A8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六、</w:t>
      </w:r>
      <w:r>
        <w:rPr>
          <w:rFonts w:hint="eastAsia" w:ascii="仿宋" w:hAnsi="仿宋" w:eastAsia="仿宋" w:cs="仿宋"/>
          <w:i w:val="0"/>
          <w:iCs w:val="0"/>
          <w:caps w:val="0"/>
          <w:color w:val="000000"/>
          <w:spacing w:val="15"/>
          <w:kern w:val="0"/>
          <w:sz w:val="28"/>
          <w:szCs w:val="28"/>
          <w:shd w:val="clear" w:fill="FFFFFF"/>
          <w:lang w:val="en-US" w:eastAsia="zh-CN" w:bidi="ar"/>
        </w:rPr>
        <w:t>投标文件中提供的能够给予眉山市彭山区中医医院任何材料资料和技术、服务、商务等响应承诺情况都是真实的、有效的、合法的。</w:t>
      </w:r>
    </w:p>
    <w:p w14:paraId="5210F7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七、此次向眉山市彭山区中医医院报价的服务项目为投标人提供同类服务的最低报价。</w:t>
      </w:r>
    </w:p>
    <w:p w14:paraId="4D9454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本公司对上述承诺的内容事项真实性负责。如经查实上述承诺的内容事项存在虚假，我公司愿意接受以提供虚假材料谋取中选追究法律责任。</w:t>
      </w:r>
    </w:p>
    <w:p w14:paraId="5DEB31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投标人名称：                 （单位公章）</w:t>
      </w:r>
    </w:p>
    <w:p w14:paraId="202740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法定代表（负责人）或授权代表人</w:t>
      </w:r>
    </w:p>
    <w:p w14:paraId="417743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（签字或加盖个人名章）：</w:t>
      </w:r>
    </w:p>
    <w:p w14:paraId="4C54D6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仿宋" w:hAnsi="仿宋" w:eastAsia="仿宋" w:cs="仿宋"/>
          <w:i w:val="0"/>
          <w:iCs w:val="0"/>
          <w:caps w:val="0"/>
          <w:color w:val="333333"/>
          <w:spacing w:val="15"/>
          <w:kern w:val="0"/>
          <w:sz w:val="28"/>
          <w:szCs w:val="28"/>
          <w:shd w:val="clear" w:fill="FFFFFF"/>
          <w:lang w:val="en-US" w:eastAsia="zh-CN" w:bidi="ar"/>
        </w:rPr>
        <w:t>_____年 月 日</w:t>
      </w:r>
    </w:p>
    <w:p w14:paraId="532F5CE4">
      <w:pPr>
        <w:keepNext w:val="0"/>
        <w:keepLines w:val="0"/>
        <w:widowControl/>
        <w:suppressLineNumbers w:val="0"/>
        <w:jc w:val="left"/>
      </w:pPr>
    </w:p>
    <w:p w14:paraId="14D3CE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66AE40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157B70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42F036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21C70F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宋体" w:hAnsi="宋体" w:eastAsia="宋体" w:cs="宋体"/>
          <w:b/>
          <w:bCs/>
          <w:i w:val="0"/>
          <w:iCs w:val="0"/>
          <w:caps w:val="0"/>
          <w:color w:val="333333"/>
          <w:spacing w:val="15"/>
          <w:kern w:val="0"/>
          <w:sz w:val="28"/>
          <w:szCs w:val="28"/>
          <w:shd w:val="clear" w:fill="FFFFFF"/>
          <w:lang w:val="en-US" w:eastAsia="zh-CN" w:bidi="ar"/>
        </w:rPr>
      </w:pPr>
    </w:p>
    <w:p w14:paraId="5D143E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783"/>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法定代表人授权书</w:t>
      </w:r>
    </w:p>
    <w:p w14:paraId="289285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__________________：</w:t>
      </w:r>
    </w:p>
    <w:p w14:paraId="5FD4F0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授权声明：（投标人名称）（法定代表人姓名、职务）授权（被授权人姓名、职务）为我方 “”（招标编号：      ）投标活动的合法代表，以我方名义全权处理该项目有关投标、签订合同以及执行合同等一切事宜。</w:t>
      </w:r>
    </w:p>
    <w:p w14:paraId="5D7AAA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特此声明。</w:t>
      </w:r>
    </w:p>
    <w:p w14:paraId="682409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法定代表人（签字）：</w:t>
      </w:r>
    </w:p>
    <w:p w14:paraId="3177A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委托代理人（签字）：</w:t>
      </w:r>
    </w:p>
    <w:p w14:paraId="7777A2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投标人名称（盖章）：</w:t>
      </w:r>
    </w:p>
    <w:p w14:paraId="7DA798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default" w:ascii="宋体" w:hAnsi="宋体" w:eastAsia="宋体" w:cs="宋体"/>
          <w:i w:val="0"/>
          <w:iCs w:val="0"/>
          <w:caps w:val="0"/>
          <w:color w:val="333333"/>
          <w:spacing w:val="15"/>
          <w:kern w:val="0"/>
          <w:sz w:val="28"/>
          <w:szCs w:val="28"/>
          <w:shd w:val="clear" w:fill="FFFFFF"/>
          <w:lang w:val="en-US" w:eastAsia="zh-CN" w:bidi="ar"/>
        </w:rPr>
      </w:pPr>
      <w:r>
        <w:rPr>
          <w:rFonts w:hint="eastAsia" w:ascii="宋体" w:hAnsi="宋体" w:eastAsia="宋体" w:cs="宋体"/>
          <w:i w:val="0"/>
          <w:iCs w:val="0"/>
          <w:caps w:val="0"/>
          <w:color w:val="333333"/>
          <w:spacing w:val="15"/>
          <w:kern w:val="0"/>
          <w:sz w:val="28"/>
          <w:szCs w:val="28"/>
          <w:shd w:val="clear" w:fill="FFFFFF"/>
          <w:lang w:val="en-US" w:eastAsia="zh-CN" w:bidi="ar"/>
        </w:rPr>
        <w:t>联系人电话：</w:t>
      </w:r>
    </w:p>
    <w:p w14:paraId="7A096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i w:val="0"/>
          <w:iCs w:val="0"/>
          <w:caps w:val="0"/>
          <w:color w:val="333333"/>
          <w:spacing w:val="15"/>
          <w:kern w:val="0"/>
          <w:sz w:val="28"/>
          <w:szCs w:val="28"/>
          <w:shd w:val="clear" w:fill="FFFFFF"/>
          <w:lang w:val="en-US" w:eastAsia="zh-CN" w:bidi="ar"/>
        </w:rPr>
        <w:t>投标日期：</w:t>
      </w:r>
    </w:p>
    <w:p w14:paraId="1D5F93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注：（1）法定代表人不参与投标而委托代理人投标适用。</w:t>
      </w:r>
    </w:p>
    <w:p w14:paraId="27EE6B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（2）附法定代表人、委托代理人身份证复印件加盖投标人公章</w:t>
      </w:r>
      <w:r>
        <w:rPr>
          <w:rFonts w:hint="eastAsia" w:ascii="宋体" w:hAnsi="宋体" w:eastAsia="宋体" w:cs="宋体"/>
          <w:i w:val="0"/>
          <w:iCs w:val="0"/>
          <w:caps w:val="0"/>
          <w:color w:val="333333"/>
          <w:spacing w:val="15"/>
          <w:kern w:val="0"/>
          <w:sz w:val="28"/>
          <w:szCs w:val="28"/>
          <w:shd w:val="clear" w:fill="FFFFFF"/>
          <w:lang w:val="en-US" w:eastAsia="zh-CN" w:bidi="ar"/>
        </w:rPr>
        <w:t>。</w:t>
      </w:r>
    </w:p>
    <w:p w14:paraId="36CB58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CDFFB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94D0B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45BEA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416223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B3ED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652B7E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7255F0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15"/>
          <w:kern w:val="0"/>
          <w:sz w:val="36"/>
          <w:szCs w:val="36"/>
          <w:shd w:val="clear" w:fill="FFFFFF"/>
          <w:lang w:val="en-US" w:eastAsia="zh-CN" w:bidi="ar"/>
        </w:rPr>
      </w:pPr>
    </w:p>
    <w:p w14:paraId="27928F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bCs/>
          <w:i w:val="0"/>
          <w:iCs w:val="0"/>
          <w:caps w:val="0"/>
          <w:color w:val="333333"/>
          <w:spacing w:val="15"/>
          <w:kern w:val="0"/>
          <w:sz w:val="36"/>
          <w:szCs w:val="36"/>
          <w:shd w:val="clear" w:fill="FFFFFF"/>
          <w:lang w:val="en-US" w:eastAsia="zh-CN" w:bidi="ar"/>
        </w:rPr>
      </w:pPr>
      <w:r>
        <w:rPr>
          <w:rFonts w:hint="eastAsia" w:ascii="宋体" w:hAnsi="宋体" w:eastAsia="宋体" w:cs="宋体"/>
          <w:b/>
          <w:bCs/>
          <w:i w:val="0"/>
          <w:iCs w:val="0"/>
          <w:caps w:val="0"/>
          <w:color w:val="333333"/>
          <w:spacing w:val="15"/>
          <w:kern w:val="0"/>
          <w:sz w:val="36"/>
          <w:szCs w:val="36"/>
          <w:shd w:val="clear" w:fill="FFFFFF"/>
          <w:lang w:val="en-US" w:eastAsia="zh-CN" w:bidi="ar"/>
        </w:rPr>
        <w:t>附件2：</w:t>
      </w:r>
    </w:p>
    <w:p w14:paraId="0BF2B8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36"/>
          <w:szCs w:val="36"/>
          <w:shd w:val="clear" w:fill="FFFFFF"/>
          <w:lang w:val="en-US" w:eastAsia="zh-CN" w:bidi="ar"/>
        </w:rPr>
        <w:t>遴选耗材（试剂）报价表</w:t>
      </w:r>
    </w:p>
    <w:tbl>
      <w:tblPr>
        <w:tblStyle w:val="2"/>
        <w:tblW w:w="8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20"/>
        <w:gridCol w:w="5136"/>
        <w:gridCol w:w="1884"/>
      </w:tblGrid>
      <w:tr w14:paraId="614C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09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序号</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3D77C4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耗材（试剂）名称</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7F3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i w:val="0"/>
                <w:iCs w:val="0"/>
                <w:caps w:val="0"/>
                <w:color w:val="000000"/>
                <w:spacing w:val="15"/>
                <w:kern w:val="0"/>
                <w:sz w:val="24"/>
                <w:szCs w:val="24"/>
                <w:lang w:val="en-US" w:eastAsia="zh-CN" w:bidi="ar"/>
              </w:rPr>
              <w:t>报价</w:t>
            </w:r>
          </w:p>
        </w:tc>
      </w:tr>
      <w:tr w14:paraId="5830E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3C57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sz w:val="24"/>
                <w:szCs w:val="24"/>
                <w:lang w:val="en-US" w:eastAsia="zh-CN"/>
              </w:rPr>
              <w:t>1</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B80A78C">
            <w:pPr>
              <w:bidi w:val="0"/>
              <w:jc w:val="center"/>
              <w:rPr>
                <w:rFonts w:hint="default" w:asciiTheme="minorEastAsia" w:hAnsiTheme="minorEastAsia" w:eastAsiaTheme="minorEastAsia" w:cstheme="minorEastAsia"/>
                <w:i w:val="0"/>
                <w:iCs w:val="0"/>
                <w:color w:val="000000"/>
                <w:kern w:val="2"/>
                <w:sz w:val="24"/>
                <w:szCs w:val="24"/>
                <w:u w:val="none"/>
                <w:lang w:val="en-US" w:eastAsia="zh-CN" w:bidi="ar-SA"/>
              </w:rPr>
            </w:pPr>
            <w:r>
              <w:rPr>
                <w:rFonts w:hint="eastAsia"/>
                <w:sz w:val="18"/>
                <w:szCs w:val="18"/>
                <w:lang w:val="en-US" w:eastAsia="zh-CN"/>
              </w:rPr>
              <w:t>非吸收性外科缝线2-0</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AD63BED">
            <w:pPr>
              <w:rPr>
                <w:rFonts w:hint="eastAsia" w:ascii="微软雅黑" w:hAnsi="微软雅黑" w:eastAsia="微软雅黑" w:cs="微软雅黑"/>
                <w:i w:val="0"/>
                <w:iCs w:val="0"/>
                <w:caps w:val="0"/>
                <w:color w:val="333333"/>
                <w:spacing w:val="15"/>
                <w:sz w:val="21"/>
                <w:szCs w:val="21"/>
              </w:rPr>
            </w:pPr>
          </w:p>
        </w:tc>
      </w:tr>
      <w:tr w14:paraId="434E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5E3D54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2</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21B51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4"/>
                <w:szCs w:val="24"/>
                <w:u w:val="none"/>
                <w:lang w:val="en-US" w:eastAsia="zh-CN" w:bidi="ar-SA"/>
              </w:rPr>
            </w:pPr>
            <w:r>
              <w:rPr>
                <w:rFonts w:hint="eastAsia"/>
                <w:sz w:val="18"/>
                <w:szCs w:val="18"/>
                <w:lang w:val="en-US" w:eastAsia="zh-CN"/>
              </w:rPr>
              <w:t>非吸收性外科缝线5-0</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0EDC711">
            <w:pPr>
              <w:rPr>
                <w:rFonts w:hint="eastAsia" w:ascii="微软雅黑" w:hAnsi="微软雅黑" w:eastAsia="微软雅黑" w:cs="微软雅黑"/>
                <w:i w:val="0"/>
                <w:iCs w:val="0"/>
                <w:caps w:val="0"/>
                <w:color w:val="333333"/>
                <w:spacing w:val="15"/>
                <w:sz w:val="21"/>
                <w:szCs w:val="21"/>
              </w:rPr>
            </w:pPr>
          </w:p>
        </w:tc>
      </w:tr>
      <w:tr w14:paraId="0F30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5D40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3</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1ACCD2AA">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sz w:val="18"/>
                <w:szCs w:val="18"/>
                <w:lang w:val="en-US" w:eastAsia="zh-CN"/>
              </w:rPr>
              <w:t>非吸收性外科缝线8-0</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A3427AB">
            <w:pPr>
              <w:rPr>
                <w:rFonts w:hint="eastAsia" w:ascii="微软雅黑" w:hAnsi="微软雅黑" w:eastAsia="微软雅黑" w:cs="微软雅黑"/>
                <w:i w:val="0"/>
                <w:iCs w:val="0"/>
                <w:caps w:val="0"/>
                <w:color w:val="333333"/>
                <w:spacing w:val="15"/>
                <w:sz w:val="21"/>
                <w:szCs w:val="21"/>
              </w:rPr>
            </w:pPr>
          </w:p>
        </w:tc>
      </w:tr>
      <w:tr w14:paraId="4A945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CBC86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4</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436482C">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sz w:val="18"/>
                <w:szCs w:val="18"/>
                <w:lang w:val="en-US" w:eastAsia="zh-CN"/>
              </w:rPr>
              <w:t>可吸收性外科缝线4-0</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936C1B4">
            <w:pPr>
              <w:rPr>
                <w:rFonts w:hint="eastAsia" w:ascii="微软雅黑" w:hAnsi="微软雅黑" w:eastAsia="微软雅黑" w:cs="微软雅黑"/>
                <w:i w:val="0"/>
                <w:iCs w:val="0"/>
                <w:caps w:val="0"/>
                <w:color w:val="333333"/>
                <w:spacing w:val="15"/>
                <w:sz w:val="21"/>
                <w:szCs w:val="21"/>
              </w:rPr>
            </w:pPr>
          </w:p>
        </w:tc>
      </w:tr>
      <w:tr w14:paraId="0AAF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2AD17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5</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23F3EB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sz w:val="18"/>
                <w:szCs w:val="18"/>
                <w:lang w:val="en-US" w:eastAsia="zh-CN"/>
              </w:rPr>
              <w:t>可吸收性外科缝线6-0</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5C95347A">
            <w:pPr>
              <w:rPr>
                <w:rFonts w:hint="eastAsia" w:ascii="微软雅黑" w:hAnsi="微软雅黑" w:eastAsia="微软雅黑" w:cs="微软雅黑"/>
                <w:i w:val="0"/>
                <w:iCs w:val="0"/>
                <w:caps w:val="0"/>
                <w:color w:val="333333"/>
                <w:spacing w:val="15"/>
                <w:sz w:val="21"/>
                <w:szCs w:val="21"/>
              </w:rPr>
            </w:pPr>
          </w:p>
        </w:tc>
      </w:tr>
      <w:tr w14:paraId="40E9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73153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6</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F96CB05">
            <w:pPr>
              <w:bidi w:val="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i w:val="0"/>
                <w:iCs w:val="0"/>
                <w:caps w:val="0"/>
                <w:color w:val="000000"/>
                <w:spacing w:val="0"/>
                <w:sz w:val="18"/>
                <w:szCs w:val="18"/>
                <w:shd w:val="clear" w:fill="FFFFFF"/>
              </w:rPr>
              <w:t>无纺布空白贴</w:t>
            </w:r>
            <w:r>
              <w:rPr>
                <w:rFonts w:hint="eastAsia" w:ascii="宋体" w:hAnsi="宋体" w:eastAsia="宋体" w:cs="宋体"/>
                <w:i w:val="0"/>
                <w:iCs w:val="0"/>
                <w:caps w:val="0"/>
                <w:color w:val="000000"/>
                <w:spacing w:val="0"/>
                <w:sz w:val="18"/>
                <w:szCs w:val="18"/>
                <w:shd w:val="clear" w:fill="FFFFFF"/>
                <w:lang w:val="en-US" w:eastAsia="zh-CN"/>
              </w:rPr>
              <w:t xml:space="preserve"> </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FA1BF7">
            <w:pPr>
              <w:rPr>
                <w:rFonts w:hint="eastAsia" w:ascii="微软雅黑" w:hAnsi="微软雅黑" w:eastAsia="微软雅黑" w:cs="微软雅黑"/>
                <w:i w:val="0"/>
                <w:iCs w:val="0"/>
                <w:caps w:val="0"/>
                <w:color w:val="333333"/>
                <w:spacing w:val="15"/>
                <w:sz w:val="21"/>
                <w:szCs w:val="21"/>
              </w:rPr>
            </w:pPr>
          </w:p>
        </w:tc>
      </w:tr>
      <w:tr w14:paraId="235F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32AE8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r>
              <w:rPr>
                <w:rFonts w:hint="eastAsia" w:ascii="宋体" w:hAnsi="宋体" w:eastAsia="宋体" w:cs="宋体"/>
                <w:i w:val="0"/>
                <w:iCs w:val="0"/>
                <w:caps w:val="0"/>
                <w:color w:val="000000"/>
                <w:spacing w:val="15"/>
                <w:kern w:val="0"/>
                <w:sz w:val="24"/>
                <w:szCs w:val="24"/>
                <w:lang w:val="en-US" w:eastAsia="zh-CN" w:bidi="ar"/>
              </w:rPr>
              <w:t>7</w:t>
            </w: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4FC058D0">
            <w:pPr>
              <w:bidi w:val="0"/>
              <w:jc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i w:val="0"/>
                <w:iCs w:val="0"/>
                <w:caps w:val="0"/>
                <w:color w:val="auto"/>
                <w:spacing w:val="0"/>
                <w:sz w:val="18"/>
                <w:szCs w:val="18"/>
                <w:shd w:val="clear" w:fill="FFFFFF"/>
              </w:rPr>
              <w:t>钢丝钢托</w:t>
            </w: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2891319A">
            <w:pPr>
              <w:rPr>
                <w:rFonts w:hint="eastAsia" w:ascii="微软雅黑" w:hAnsi="微软雅黑" w:eastAsia="微软雅黑" w:cs="微软雅黑"/>
                <w:i w:val="0"/>
                <w:iCs w:val="0"/>
                <w:caps w:val="0"/>
                <w:color w:val="333333"/>
                <w:spacing w:val="15"/>
                <w:sz w:val="21"/>
                <w:szCs w:val="21"/>
              </w:rPr>
            </w:pPr>
          </w:p>
        </w:tc>
      </w:tr>
      <w:tr w14:paraId="220E3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2C61A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0B50F28">
            <w:pPr>
              <w:bidi w:val="0"/>
              <w:jc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91C6E3B">
            <w:pPr>
              <w:rPr>
                <w:rFonts w:hint="eastAsia" w:ascii="微软雅黑" w:hAnsi="微软雅黑" w:eastAsia="微软雅黑" w:cs="微软雅黑"/>
                <w:i w:val="0"/>
                <w:iCs w:val="0"/>
                <w:caps w:val="0"/>
                <w:color w:val="333333"/>
                <w:spacing w:val="15"/>
                <w:sz w:val="21"/>
                <w:szCs w:val="21"/>
              </w:rPr>
            </w:pPr>
          </w:p>
        </w:tc>
      </w:tr>
      <w:tr w14:paraId="0D86F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6E1E96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bookmarkStart w:id="0" w:name="_GoBack"/>
            <w:bookmarkEnd w:id="0"/>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586E933">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0C50394B">
            <w:pPr>
              <w:rPr>
                <w:rFonts w:hint="eastAsia" w:ascii="微软雅黑" w:hAnsi="微软雅黑" w:eastAsia="微软雅黑" w:cs="微软雅黑"/>
                <w:i w:val="0"/>
                <w:iCs w:val="0"/>
                <w:caps w:val="0"/>
                <w:color w:val="333333"/>
                <w:spacing w:val="15"/>
                <w:sz w:val="21"/>
                <w:szCs w:val="21"/>
              </w:rPr>
            </w:pPr>
          </w:p>
        </w:tc>
      </w:tr>
      <w:tr w14:paraId="19D6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00490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7E2295EA">
            <w:pPr>
              <w:keepNext w:val="0"/>
              <w:keepLines w:val="0"/>
              <w:widowControl/>
              <w:suppressLineNumbers w:val="0"/>
              <w:jc w:val="center"/>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2751A23">
            <w:pPr>
              <w:rPr>
                <w:rFonts w:hint="eastAsia" w:ascii="微软雅黑" w:hAnsi="微软雅黑" w:eastAsia="微软雅黑" w:cs="微软雅黑"/>
                <w:i w:val="0"/>
                <w:iCs w:val="0"/>
                <w:caps w:val="0"/>
                <w:color w:val="333333"/>
                <w:spacing w:val="15"/>
                <w:sz w:val="21"/>
                <w:szCs w:val="21"/>
              </w:rPr>
            </w:pPr>
          </w:p>
        </w:tc>
      </w:tr>
      <w:tr w14:paraId="07AF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345936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2A824B47">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7616ADDB">
            <w:pPr>
              <w:rPr>
                <w:rFonts w:hint="eastAsia" w:ascii="微软雅黑" w:hAnsi="微软雅黑" w:eastAsia="微软雅黑" w:cs="微软雅黑"/>
                <w:i w:val="0"/>
                <w:iCs w:val="0"/>
                <w:caps w:val="0"/>
                <w:color w:val="333333"/>
                <w:spacing w:val="15"/>
                <w:sz w:val="21"/>
                <w:szCs w:val="21"/>
              </w:rPr>
            </w:pPr>
          </w:p>
        </w:tc>
      </w:tr>
      <w:tr w14:paraId="6A99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0C28C8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51033CC1">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60B8331B">
            <w:pPr>
              <w:rPr>
                <w:rFonts w:hint="eastAsia" w:ascii="微软雅黑" w:hAnsi="微软雅黑" w:eastAsia="微软雅黑" w:cs="微软雅黑"/>
                <w:i w:val="0"/>
                <w:iCs w:val="0"/>
                <w:caps w:val="0"/>
                <w:color w:val="333333"/>
                <w:spacing w:val="15"/>
                <w:sz w:val="21"/>
                <w:szCs w:val="21"/>
              </w:rPr>
            </w:pPr>
          </w:p>
        </w:tc>
      </w:tr>
      <w:tr w14:paraId="4A52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320" w:type="dxa"/>
            <w:tcBorders>
              <w:top w:val="single" w:color="auto" w:sz="8" w:space="0"/>
              <w:left w:val="single" w:color="auto" w:sz="8" w:space="0"/>
              <w:bottom w:val="single" w:color="auto" w:sz="8" w:space="0"/>
              <w:right w:val="single" w:color="auto" w:sz="8" w:space="0"/>
            </w:tcBorders>
            <w:shd w:val="clear" w:color="auto" w:fill="FFFFFF"/>
            <w:vAlign w:val="center"/>
          </w:tcPr>
          <w:p w14:paraId="4EBD0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宋体" w:hAnsi="宋体" w:eastAsia="宋体" w:cs="宋体"/>
                <w:i w:val="0"/>
                <w:iCs w:val="0"/>
                <w:caps w:val="0"/>
                <w:color w:val="000000"/>
                <w:spacing w:val="15"/>
                <w:kern w:val="0"/>
                <w:sz w:val="24"/>
                <w:szCs w:val="24"/>
                <w:lang w:val="en-US" w:eastAsia="zh-CN" w:bidi="ar"/>
              </w:rPr>
            </w:pPr>
          </w:p>
        </w:tc>
        <w:tc>
          <w:tcPr>
            <w:tcW w:w="5136" w:type="dxa"/>
            <w:tcBorders>
              <w:top w:val="single" w:color="auto" w:sz="8" w:space="0"/>
              <w:left w:val="single" w:color="auto" w:sz="8" w:space="0"/>
              <w:bottom w:val="single" w:color="auto" w:sz="8" w:space="0"/>
              <w:right w:val="single" w:color="auto" w:sz="8" w:space="0"/>
            </w:tcBorders>
            <w:shd w:val="clear" w:color="auto" w:fill="FFFFFF"/>
            <w:vAlign w:val="center"/>
          </w:tcPr>
          <w:p w14:paraId="01BB8D20">
            <w:pPr>
              <w:keepNext w:val="0"/>
              <w:keepLines w:val="0"/>
              <w:widowControl/>
              <w:suppressLineNumbers w:val="0"/>
              <w:jc w:val="left"/>
              <w:textAlignment w:val="center"/>
              <w:rPr>
                <w:rFonts w:hint="eastAsia" w:ascii="宋体" w:hAnsi="宋体" w:eastAsia="宋体" w:cs="宋体"/>
                <w:sz w:val="22"/>
                <w:szCs w:val="22"/>
                <w:lang w:val="en-US" w:eastAsia="zh-CN"/>
              </w:rPr>
            </w:pPr>
          </w:p>
        </w:tc>
        <w:tc>
          <w:tcPr>
            <w:tcW w:w="1884" w:type="dxa"/>
            <w:tcBorders>
              <w:top w:val="single" w:color="auto" w:sz="8" w:space="0"/>
              <w:left w:val="single" w:color="auto" w:sz="8" w:space="0"/>
              <w:bottom w:val="single" w:color="auto" w:sz="8" w:space="0"/>
              <w:right w:val="single" w:color="auto" w:sz="8" w:space="0"/>
            </w:tcBorders>
            <w:shd w:val="clear" w:color="auto" w:fill="FFFFFF"/>
            <w:vAlign w:val="center"/>
          </w:tcPr>
          <w:p w14:paraId="1AEE2D9C">
            <w:pPr>
              <w:rPr>
                <w:rFonts w:hint="eastAsia" w:ascii="微软雅黑" w:hAnsi="微软雅黑" w:eastAsia="微软雅黑" w:cs="微软雅黑"/>
                <w:i w:val="0"/>
                <w:iCs w:val="0"/>
                <w:caps w:val="0"/>
                <w:color w:val="333333"/>
                <w:spacing w:val="15"/>
                <w:sz w:val="21"/>
                <w:szCs w:val="21"/>
              </w:rPr>
            </w:pPr>
          </w:p>
        </w:tc>
      </w:tr>
    </w:tbl>
    <w:p w14:paraId="734D07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i w:val="0"/>
          <w:iCs w:val="0"/>
          <w:caps w:val="0"/>
          <w:color w:val="333333"/>
          <w:spacing w:val="15"/>
          <w:kern w:val="0"/>
          <w:sz w:val="28"/>
          <w:szCs w:val="28"/>
          <w:shd w:val="clear" w:fill="FFFFFF"/>
          <w:lang w:val="en-US" w:eastAsia="zh-CN" w:bidi="ar"/>
        </w:rPr>
      </w:pPr>
      <w:r>
        <w:rPr>
          <w:rFonts w:hint="eastAsia" w:ascii="宋体" w:hAnsi="宋体" w:eastAsia="宋体" w:cs="宋体"/>
          <w:b/>
          <w:bCs/>
          <w:i w:val="0"/>
          <w:iCs w:val="0"/>
          <w:caps w:val="0"/>
          <w:color w:val="333333"/>
          <w:spacing w:val="15"/>
          <w:kern w:val="0"/>
          <w:sz w:val="28"/>
          <w:szCs w:val="28"/>
          <w:shd w:val="clear" w:fill="FFFFFF"/>
          <w:lang w:val="en-US" w:eastAsia="zh-CN" w:bidi="ar"/>
        </w:rPr>
        <w:t>注：1.不参与项可不填写。</w:t>
      </w:r>
    </w:p>
    <w:p w14:paraId="2E4CF7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22" w:firstLineChars="20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2.采购人将按实际中标价格填报</w:t>
      </w:r>
      <w:r>
        <w:rPr>
          <w:rFonts w:hint="eastAsia" w:ascii="宋体" w:hAnsi="宋体" w:eastAsia="宋体" w:cs="宋体"/>
          <w:b/>
          <w:bCs/>
          <w:i w:val="0"/>
          <w:iCs w:val="0"/>
          <w:caps w:val="0"/>
          <w:color w:val="000000"/>
          <w:spacing w:val="15"/>
          <w:sz w:val="28"/>
          <w:szCs w:val="28"/>
        </w:rPr>
        <w:t>四川</w:t>
      </w:r>
      <w:r>
        <w:rPr>
          <w:rFonts w:hint="eastAsia" w:ascii="宋体" w:hAnsi="宋体" w:eastAsia="宋体" w:cs="宋体"/>
          <w:b/>
          <w:bCs/>
          <w:i w:val="0"/>
          <w:iCs w:val="0"/>
          <w:caps w:val="0"/>
          <w:color w:val="000000"/>
          <w:spacing w:val="15"/>
          <w:sz w:val="28"/>
          <w:szCs w:val="28"/>
          <w:lang w:eastAsia="zh-CN"/>
        </w:rPr>
        <w:t>医保公共服务</w:t>
      </w:r>
      <w:r>
        <w:rPr>
          <w:rFonts w:hint="eastAsia" w:ascii="宋体" w:hAnsi="宋体" w:eastAsia="宋体" w:cs="宋体"/>
          <w:b/>
          <w:bCs/>
          <w:i w:val="0"/>
          <w:iCs w:val="0"/>
          <w:caps w:val="0"/>
          <w:color w:val="000000"/>
          <w:spacing w:val="15"/>
          <w:sz w:val="28"/>
          <w:szCs w:val="28"/>
        </w:rPr>
        <w:t>平台</w:t>
      </w:r>
      <w:r>
        <w:rPr>
          <w:rFonts w:hint="eastAsia" w:ascii="宋体" w:hAnsi="宋体" w:eastAsia="宋体" w:cs="宋体"/>
          <w:b/>
          <w:bCs/>
          <w:i w:val="0"/>
          <w:iCs w:val="0"/>
          <w:caps w:val="0"/>
          <w:color w:val="000000"/>
          <w:spacing w:val="15"/>
          <w:sz w:val="28"/>
          <w:szCs w:val="28"/>
          <w:lang w:eastAsia="zh-CN"/>
        </w:rPr>
        <w:t>药品和医用耗材招采管理系统</w:t>
      </w:r>
      <w:r>
        <w:rPr>
          <w:rFonts w:hint="eastAsia" w:ascii="宋体" w:hAnsi="宋体" w:eastAsia="宋体" w:cs="宋体"/>
          <w:b/>
          <w:bCs/>
          <w:i w:val="0"/>
          <w:iCs w:val="0"/>
          <w:caps w:val="0"/>
          <w:color w:val="333333"/>
          <w:spacing w:val="15"/>
          <w:kern w:val="0"/>
          <w:sz w:val="28"/>
          <w:szCs w:val="28"/>
          <w:shd w:val="clear" w:fill="FFFFFF"/>
          <w:lang w:val="en-US" w:eastAsia="zh-CN" w:bidi="ar"/>
        </w:rPr>
        <w:t>。</w:t>
      </w:r>
    </w:p>
    <w:p w14:paraId="161BB2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15"/>
          <w:sz w:val="21"/>
          <w:szCs w:val="21"/>
        </w:rPr>
      </w:pPr>
      <w:r>
        <w:rPr>
          <w:rFonts w:hint="eastAsia" w:ascii="宋体" w:hAnsi="宋体" w:eastAsia="宋体" w:cs="宋体"/>
          <w:b/>
          <w:bCs/>
          <w:i w:val="0"/>
          <w:iCs w:val="0"/>
          <w:caps w:val="0"/>
          <w:color w:val="333333"/>
          <w:spacing w:val="15"/>
          <w:kern w:val="0"/>
          <w:sz w:val="28"/>
          <w:szCs w:val="28"/>
          <w:shd w:val="clear" w:fill="FFFFFF"/>
          <w:lang w:val="en-US" w:eastAsia="zh-CN" w:bidi="ar"/>
        </w:rPr>
        <w:t>其他文件格式投标人自拟</w:t>
      </w:r>
    </w:p>
    <w:p w14:paraId="53283F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76A06"/>
    <w:rsid w:val="0A2E305A"/>
    <w:rsid w:val="0D4E59FF"/>
    <w:rsid w:val="0D556D8D"/>
    <w:rsid w:val="11882783"/>
    <w:rsid w:val="11A10012"/>
    <w:rsid w:val="1440357F"/>
    <w:rsid w:val="1739327C"/>
    <w:rsid w:val="19AF7825"/>
    <w:rsid w:val="1D255A11"/>
    <w:rsid w:val="24DE5462"/>
    <w:rsid w:val="2C5A7AC4"/>
    <w:rsid w:val="31CE33C8"/>
    <w:rsid w:val="47B604CA"/>
    <w:rsid w:val="563F2AE2"/>
    <w:rsid w:val="616C0D54"/>
    <w:rsid w:val="62F31EFC"/>
    <w:rsid w:val="635C5DBE"/>
    <w:rsid w:val="68224EE0"/>
    <w:rsid w:val="72E80904"/>
    <w:rsid w:val="78180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1089</Words>
  <Characters>1122</Characters>
  <Lines>0</Lines>
  <Paragraphs>0</Paragraphs>
  <TotalTime>1</TotalTime>
  <ScaleCrop>false</ScaleCrop>
  <LinksUpToDate>false</LinksUpToDate>
  <CharactersWithSpaces>1149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2026-05-13T08:39:00Z</dcterms:created>
  <dc:creator>Administrator.DESKTOP-H55I7DI</dc:creator>
  <cp:lastModifiedBy>蝴蝶泉边</cp:lastModifiedBy>
  <dcterms:modified xsi:type="dcterms:W3CDTF">2026-09-14T08:39:24Z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eyJoZGlkIjoiNjczMDljNzJiMzQ4NGZmNjQyMDc4MjQ2ZDAyOWVhY2UiLCJ1c2VySWQiOiI3MzAzNjM5NjQifQ==</vt:lpwstr>
  </property>
  <property fmtid="{D5CDD505-2E9C-101B-9397-08002B2CF9AE}" pid="4" name="ICV">
    <vt:lpwstr>B7073A5293664318BAEF8D65C1951AA4_12</vt:lpwstr>
  </property>
</Properties>
</file>